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val="en-US" w:eastAsia="zh-CN"/>
        </w:rPr>
      </w:pPr>
      <w:r>
        <w:rPr>
          <w:rFonts w:hint="eastAsia"/>
          <w:lang w:val="en-US" w:eastAsia="zh-CN"/>
        </w:rPr>
        <w:t>（ZX-LDP01A LED 控制卡）排队窗口屏、综合屏使用指南</w:t>
      </w:r>
    </w:p>
    <w:p>
      <w:pPr>
        <w:jc w:val="center"/>
      </w:pPr>
      <w:r>
        <w:drawing>
          <wp:inline distT="0" distB="0" distL="114300" distR="114300">
            <wp:extent cx="3333750" cy="1903095"/>
            <wp:effectExtent l="0" t="0" r="381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3333750" cy="190309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控制卡外观</w:t>
      </w:r>
    </w:p>
    <w:p>
      <w:pPr>
        <w:pStyle w:val="3"/>
        <w:numPr>
          <w:ilvl w:val="0"/>
          <w:numId w:val="1"/>
        </w:numPr>
        <w:bidi w:val="0"/>
        <w:rPr>
          <w:rFonts w:hint="eastAsia"/>
          <w:lang w:val="en-US" w:eastAsia="zh-CN"/>
        </w:rPr>
      </w:pPr>
      <w:r>
        <w:rPr>
          <w:rFonts w:hint="eastAsia"/>
          <w:lang w:val="en-US" w:eastAsia="zh-CN"/>
        </w:rPr>
        <w:t>控制卡功能简介</w:t>
      </w:r>
    </w:p>
    <w:p>
      <w:pPr>
        <w:numPr>
          <w:ilvl w:val="0"/>
          <w:numId w:val="2"/>
        </w:numPr>
        <w:ind w:left="420" w:leftChars="0" w:hanging="420" w:firstLineChars="0"/>
        <w:rPr>
          <w:rFonts w:hint="eastAsia"/>
          <w:lang w:val="en-US" w:eastAsia="zh-CN"/>
        </w:rPr>
      </w:pPr>
      <w:r>
        <w:rPr>
          <w:rFonts w:hint="eastAsia" w:ascii="宋体" w:hAnsi="宋体" w:eastAsia="宋体" w:cs="宋体"/>
          <w:sz w:val="21"/>
          <w:szCs w:val="21"/>
          <w:lang w:val="en-US" w:eastAsia="zh-CN"/>
        </w:rPr>
        <w:t>4层高频PCB，高精度器件，核心芯片国产化，国产化RTOS系统软件；</w:t>
      </w:r>
    </w:p>
    <w:p>
      <w:pPr>
        <w:numPr>
          <w:ilvl w:val="0"/>
          <w:numId w:val="2"/>
        </w:numPr>
        <w:ind w:left="420" w:leftChars="0" w:hanging="420" w:firstLineChars="0"/>
        <w:rPr>
          <w:rFonts w:hint="eastAsia"/>
          <w:lang w:val="en-US" w:eastAsia="zh-CN"/>
        </w:rPr>
      </w:pPr>
      <w:r>
        <w:rPr>
          <w:rFonts w:hint="eastAsia"/>
          <w:lang w:val="en-US" w:eastAsia="zh-CN"/>
        </w:rPr>
        <w:t>支持多种标准接口LED显示板。1/16扫 08接口、1/4扫12接口、1/16扫75B接口</w:t>
      </w:r>
    </w:p>
    <w:p>
      <w:pPr>
        <w:rPr>
          <w:rFonts w:hint="eastAsia"/>
          <w:lang w:val="en-US" w:eastAsia="zh-CN"/>
        </w:rPr>
      </w:pPr>
      <w:r>
        <w:rPr>
          <w:rFonts w:hint="eastAsia"/>
          <w:lang w:val="en-US" w:eastAsia="zh-CN"/>
        </w:rPr>
        <w:t xml:space="preserve">  </w:t>
      </w:r>
      <w:r>
        <w:rPr>
          <w:rFonts w:hint="eastAsia"/>
          <w:lang w:val="en-US" w:eastAsia="zh-CN"/>
        </w:rPr>
        <w:tab/>
      </w:r>
      <w:r>
        <w:rPr>
          <w:rFonts w:hint="eastAsia"/>
          <w:lang w:val="en-US" w:eastAsia="zh-CN"/>
        </w:rPr>
        <w:t xml:space="preserve">  1/20扫75E接口、1/32扫75E接口；</w:t>
      </w:r>
    </w:p>
    <w:p>
      <w:pPr>
        <w:numPr>
          <w:ilvl w:val="0"/>
          <w:numId w:val="2"/>
        </w:numPr>
        <w:ind w:left="420" w:leftChars="0" w:hanging="420" w:firstLineChars="0"/>
        <w:rPr>
          <w:rFonts w:hint="default"/>
          <w:lang w:val="en-US" w:eastAsia="zh-CN"/>
        </w:rPr>
      </w:pPr>
      <w:r>
        <w:rPr>
          <w:rFonts w:hint="eastAsia"/>
          <w:lang w:val="en-US" w:eastAsia="zh-CN"/>
        </w:rPr>
        <w:t>显示板类型支持的不同分辨率规格</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eastAsia"/>
                <w:vertAlign w:val="baseline"/>
                <w:lang w:val="en-US" w:eastAsia="zh-CN"/>
              </w:rPr>
              <w:t>显示板接口类型</w:t>
            </w:r>
          </w:p>
        </w:tc>
        <w:tc>
          <w:tcPr>
            <w:tcW w:w="2841" w:type="dxa"/>
          </w:tcPr>
          <w:p>
            <w:pPr>
              <w:numPr>
                <w:ilvl w:val="0"/>
                <w:numId w:val="0"/>
              </w:numPr>
              <w:rPr>
                <w:rFonts w:hint="default"/>
                <w:vertAlign w:val="baseline"/>
                <w:lang w:val="en-US" w:eastAsia="zh-CN"/>
              </w:rPr>
            </w:pPr>
            <w:r>
              <w:rPr>
                <w:rFonts w:hint="eastAsia"/>
                <w:vertAlign w:val="baseline"/>
                <w:lang w:val="en-US" w:eastAsia="zh-CN"/>
              </w:rPr>
              <w:t>支持颜色</w:t>
            </w:r>
          </w:p>
        </w:tc>
        <w:tc>
          <w:tcPr>
            <w:tcW w:w="2841" w:type="dxa"/>
          </w:tcPr>
          <w:p>
            <w:pPr>
              <w:numPr>
                <w:ilvl w:val="0"/>
                <w:numId w:val="0"/>
              </w:numPr>
              <w:rPr>
                <w:rFonts w:hint="default"/>
                <w:vertAlign w:val="baseline"/>
                <w:lang w:val="en-US" w:eastAsia="zh-CN"/>
              </w:rPr>
            </w:pPr>
            <w:r>
              <w:rPr>
                <w:rFonts w:hint="eastAsia"/>
                <w:vertAlign w:val="baseline"/>
                <w:lang w:val="en-US" w:eastAsia="zh-CN"/>
              </w:rPr>
              <w:t>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eastAsia"/>
                <w:lang w:val="en-US" w:eastAsia="zh-CN"/>
              </w:rPr>
              <w:t xml:space="preserve"> 1/16扫08接口</w:t>
            </w:r>
          </w:p>
        </w:tc>
        <w:tc>
          <w:tcPr>
            <w:tcW w:w="2841" w:type="dxa"/>
          </w:tcPr>
          <w:p>
            <w:pPr>
              <w:numPr>
                <w:ilvl w:val="0"/>
                <w:numId w:val="0"/>
              </w:numPr>
              <w:rPr>
                <w:rFonts w:hint="default"/>
                <w:vertAlign w:val="baseline"/>
                <w:lang w:val="en-US" w:eastAsia="zh-CN"/>
              </w:rPr>
            </w:pPr>
            <w:r>
              <w:rPr>
                <w:rFonts w:hint="eastAsia"/>
                <w:vertAlign w:val="baseline"/>
                <w:lang w:val="en-US" w:eastAsia="zh-CN"/>
              </w:rPr>
              <w:t>单色和双色</w:t>
            </w:r>
          </w:p>
        </w:tc>
        <w:tc>
          <w:tcPr>
            <w:tcW w:w="2841" w:type="dxa"/>
          </w:tcPr>
          <w:p>
            <w:pPr>
              <w:numPr>
                <w:ilvl w:val="0"/>
                <w:numId w:val="0"/>
              </w:numPr>
              <w:rPr>
                <w:rFonts w:hint="default"/>
                <w:vertAlign w:val="baseline"/>
                <w:lang w:val="en-US" w:eastAsia="zh-CN"/>
              </w:rPr>
            </w:pPr>
            <w:r>
              <w:rPr>
                <w:rFonts w:hint="eastAsia"/>
                <w:lang w:val="en-US" w:eastAsia="zh-CN"/>
              </w:rPr>
              <w:t>双色512*128、单色512*256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eastAsia"/>
                <w:lang w:val="en-US" w:eastAsia="zh-CN"/>
              </w:rPr>
              <w:t>1/4扫12接口</w:t>
            </w:r>
          </w:p>
        </w:tc>
        <w:tc>
          <w:tcPr>
            <w:tcW w:w="2841" w:type="dxa"/>
          </w:tcPr>
          <w:p>
            <w:pPr>
              <w:numPr>
                <w:ilvl w:val="0"/>
                <w:numId w:val="0"/>
              </w:numPr>
              <w:rPr>
                <w:rFonts w:hint="default"/>
                <w:vertAlign w:val="baseline"/>
                <w:lang w:val="en-US" w:eastAsia="zh-CN"/>
              </w:rPr>
            </w:pPr>
            <w:r>
              <w:rPr>
                <w:rFonts w:hint="eastAsia"/>
                <w:vertAlign w:val="baseline"/>
                <w:lang w:val="en-US" w:eastAsia="zh-CN"/>
              </w:rPr>
              <w:t>单色和双色</w:t>
            </w:r>
          </w:p>
        </w:tc>
        <w:tc>
          <w:tcPr>
            <w:tcW w:w="2841" w:type="dxa"/>
          </w:tcPr>
          <w:p>
            <w:pPr>
              <w:numPr>
                <w:ilvl w:val="0"/>
                <w:numId w:val="0"/>
              </w:numPr>
              <w:rPr>
                <w:rFonts w:hint="default"/>
                <w:vertAlign w:val="baseline"/>
                <w:lang w:val="en-US" w:eastAsia="zh-CN"/>
              </w:rPr>
            </w:pPr>
            <w:r>
              <w:rPr>
                <w:rFonts w:hint="eastAsia"/>
                <w:lang w:val="en-US" w:eastAsia="zh-CN"/>
              </w:rPr>
              <w:t>双色512*128、单色512*256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eastAsia"/>
                <w:lang w:val="en-US" w:eastAsia="zh-CN"/>
              </w:rPr>
              <w:t>1/16扫75B接口</w:t>
            </w:r>
          </w:p>
        </w:tc>
        <w:tc>
          <w:tcPr>
            <w:tcW w:w="2841" w:type="dxa"/>
          </w:tcPr>
          <w:p>
            <w:pPr>
              <w:numPr>
                <w:ilvl w:val="0"/>
                <w:numId w:val="0"/>
              </w:numPr>
              <w:rPr>
                <w:rFonts w:hint="default"/>
                <w:vertAlign w:val="baseline"/>
                <w:lang w:val="en-US" w:eastAsia="zh-CN"/>
              </w:rPr>
            </w:pPr>
            <w:r>
              <w:rPr>
                <w:rFonts w:hint="eastAsia"/>
                <w:vertAlign w:val="baseline"/>
                <w:lang w:val="en-US" w:eastAsia="zh-CN"/>
              </w:rPr>
              <w:t>单色和双色、全彩</w:t>
            </w:r>
          </w:p>
        </w:tc>
        <w:tc>
          <w:tcPr>
            <w:tcW w:w="2841" w:type="dxa"/>
          </w:tcPr>
          <w:p>
            <w:pPr>
              <w:numPr>
                <w:ilvl w:val="0"/>
                <w:numId w:val="0"/>
              </w:numPr>
              <w:rPr>
                <w:rFonts w:hint="default"/>
                <w:vertAlign w:val="baseline"/>
                <w:lang w:val="en-US" w:eastAsia="zh-CN"/>
              </w:rPr>
            </w:pPr>
            <w:r>
              <w:rPr>
                <w:rFonts w:hint="eastAsia"/>
                <w:lang w:val="en-US" w:eastAsia="zh-CN"/>
              </w:rPr>
              <w:t>512*64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eastAsia"/>
                <w:lang w:val="en-US" w:eastAsia="zh-CN"/>
              </w:rPr>
              <w:t>1/20扫75E 接口</w:t>
            </w:r>
          </w:p>
        </w:tc>
        <w:tc>
          <w:tcPr>
            <w:tcW w:w="2841" w:type="dxa"/>
          </w:tcPr>
          <w:p>
            <w:pPr>
              <w:numPr>
                <w:ilvl w:val="0"/>
                <w:numId w:val="0"/>
              </w:numPr>
              <w:rPr>
                <w:rFonts w:hint="default"/>
                <w:vertAlign w:val="baseline"/>
                <w:lang w:val="en-US" w:eastAsia="zh-CN"/>
              </w:rPr>
            </w:pPr>
            <w:r>
              <w:rPr>
                <w:rFonts w:hint="eastAsia"/>
                <w:vertAlign w:val="baseline"/>
                <w:lang w:val="en-US" w:eastAsia="zh-CN"/>
              </w:rPr>
              <w:t>单色和双色、全彩</w:t>
            </w:r>
          </w:p>
        </w:tc>
        <w:tc>
          <w:tcPr>
            <w:tcW w:w="2841" w:type="dxa"/>
          </w:tcPr>
          <w:p>
            <w:pPr>
              <w:numPr>
                <w:ilvl w:val="0"/>
                <w:numId w:val="0"/>
              </w:numPr>
              <w:rPr>
                <w:rFonts w:hint="default"/>
                <w:vertAlign w:val="baseline"/>
                <w:lang w:val="en-US" w:eastAsia="zh-CN"/>
              </w:rPr>
            </w:pPr>
            <w:r>
              <w:rPr>
                <w:rFonts w:hint="eastAsia"/>
                <w:lang w:val="en-US" w:eastAsia="zh-CN"/>
              </w:rPr>
              <w:t>560*80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eastAsia"/>
                <w:lang w:val="en-US" w:eastAsia="zh-CN"/>
              </w:rPr>
            </w:pPr>
            <w:r>
              <w:rPr>
                <w:rFonts w:hint="eastAsia"/>
                <w:lang w:val="en-US" w:eastAsia="zh-CN"/>
              </w:rPr>
              <w:t>1/32扫75E 接口</w:t>
            </w:r>
          </w:p>
        </w:tc>
        <w:tc>
          <w:tcPr>
            <w:tcW w:w="2841" w:type="dxa"/>
          </w:tcPr>
          <w:p>
            <w:pPr>
              <w:numPr>
                <w:ilvl w:val="0"/>
                <w:numId w:val="0"/>
              </w:numPr>
              <w:rPr>
                <w:rFonts w:hint="default"/>
                <w:vertAlign w:val="baseline"/>
                <w:lang w:val="en-US" w:eastAsia="zh-CN"/>
              </w:rPr>
            </w:pPr>
            <w:r>
              <w:rPr>
                <w:rFonts w:hint="eastAsia"/>
                <w:vertAlign w:val="baseline"/>
                <w:lang w:val="en-US" w:eastAsia="zh-CN"/>
              </w:rPr>
              <w:t>单色和双色、全彩</w:t>
            </w:r>
          </w:p>
        </w:tc>
        <w:tc>
          <w:tcPr>
            <w:tcW w:w="2841" w:type="dxa"/>
          </w:tcPr>
          <w:p>
            <w:pPr>
              <w:numPr>
                <w:ilvl w:val="0"/>
                <w:numId w:val="0"/>
              </w:numPr>
              <w:rPr>
                <w:rFonts w:hint="default"/>
                <w:vertAlign w:val="baseline"/>
                <w:lang w:val="en-US" w:eastAsia="zh-CN"/>
              </w:rPr>
            </w:pPr>
            <w:r>
              <w:rPr>
                <w:rFonts w:hint="eastAsia"/>
                <w:lang w:val="en-US" w:eastAsia="zh-CN"/>
              </w:rPr>
              <w:t>512*128</w:t>
            </w:r>
          </w:p>
        </w:tc>
      </w:tr>
    </w:tbl>
    <w:p>
      <w:pPr>
        <w:rPr>
          <w:rFonts w:hint="eastAsia"/>
          <w:lang w:val="en-US" w:eastAsia="zh-CN"/>
        </w:rPr>
      </w:pPr>
    </w:p>
    <w:p>
      <w:pPr>
        <w:numPr>
          <w:ilvl w:val="0"/>
          <w:numId w:val="2"/>
        </w:numPr>
        <w:ind w:left="420" w:leftChars="0" w:hanging="420" w:firstLineChars="0"/>
        <w:rPr>
          <w:rFonts w:hint="eastAsia"/>
          <w:lang w:val="en-US" w:eastAsia="zh-CN"/>
        </w:rPr>
      </w:pPr>
      <w:r>
        <w:rPr>
          <w:rFonts w:hint="eastAsia"/>
          <w:lang w:val="en-US" w:eastAsia="zh-CN"/>
        </w:rPr>
        <w:t>集成RS485有线（波特率为57600）、ISM433Mhz无线通信（波特率为115200），无线支持</w:t>
      </w:r>
      <w:r>
        <w:rPr>
          <w:rFonts w:hint="eastAsia"/>
          <w:b/>
          <w:bCs/>
          <w:sz w:val="28"/>
          <w:szCs w:val="28"/>
          <w:lang w:val="en-US" w:eastAsia="zh-CN"/>
        </w:rPr>
        <w:t>50</w:t>
      </w:r>
      <w:r>
        <w:rPr>
          <w:rFonts w:hint="eastAsia"/>
          <w:lang w:val="en-US" w:eastAsia="zh-CN"/>
        </w:rPr>
        <w:t>个频道.</w:t>
      </w:r>
    </w:p>
    <w:p>
      <w:pPr>
        <w:numPr>
          <w:ilvl w:val="0"/>
          <w:numId w:val="2"/>
        </w:numPr>
        <w:ind w:left="420" w:leftChars="0" w:hanging="420" w:firstLineChars="0"/>
        <w:rPr>
          <w:rFonts w:hint="eastAsia"/>
          <w:lang w:val="en-US" w:eastAsia="zh-CN"/>
        </w:rPr>
      </w:pPr>
      <w:r>
        <w:rPr>
          <w:rFonts w:hint="eastAsia"/>
          <w:lang w:val="en-US" w:eastAsia="zh-CN"/>
        </w:rPr>
        <w:t>无线发射功率&lt;=20dBm。</w:t>
      </w:r>
    </w:p>
    <w:p>
      <w:pPr>
        <w:numPr>
          <w:ilvl w:val="0"/>
          <w:numId w:val="2"/>
        </w:numPr>
        <w:ind w:left="420" w:leftChars="0" w:hanging="420" w:firstLineChars="0"/>
        <w:rPr>
          <w:rFonts w:hint="eastAsia"/>
          <w:lang w:val="en-US" w:eastAsia="zh-CN"/>
        </w:rPr>
      </w:pPr>
      <w:r>
        <w:rPr>
          <w:rFonts w:hint="eastAsia"/>
          <w:lang w:val="en-US" w:eastAsia="zh-CN"/>
        </w:rPr>
        <w:t>支持多分区独立显示，支持最大分区数量为12。</w:t>
      </w:r>
    </w:p>
    <w:p>
      <w:pPr>
        <w:numPr>
          <w:ilvl w:val="0"/>
          <w:numId w:val="2"/>
        </w:numPr>
        <w:ind w:left="420" w:leftChars="0" w:hanging="420" w:firstLineChars="0"/>
        <w:rPr>
          <w:rFonts w:hint="eastAsia"/>
          <w:lang w:val="en-US" w:eastAsia="zh-CN"/>
        </w:rPr>
      </w:pPr>
      <w:r>
        <w:rPr>
          <w:rFonts w:hint="eastAsia"/>
          <w:lang w:val="en-US" w:eastAsia="zh-CN"/>
        </w:rPr>
        <w:t>支持16、24、32、48、64点字体大小。</w:t>
      </w:r>
    </w:p>
    <w:p>
      <w:pPr>
        <w:numPr>
          <w:ilvl w:val="0"/>
          <w:numId w:val="2"/>
        </w:numPr>
        <w:ind w:left="420" w:leftChars="0" w:hanging="420" w:firstLineChars="0"/>
        <w:rPr>
          <w:rFonts w:hint="eastAsia"/>
          <w:lang w:val="en-US" w:eastAsia="zh-CN"/>
        </w:rPr>
      </w:pPr>
      <w:r>
        <w:rPr>
          <w:rFonts w:hint="eastAsia"/>
          <w:lang w:val="en-US" w:eastAsia="zh-CN"/>
        </w:rPr>
        <w:t>支持在显示数据里面插入多种控制命令，以实现更多显示效果。</w:t>
      </w:r>
    </w:p>
    <w:p>
      <w:pPr>
        <w:pStyle w:val="3"/>
        <w:numPr>
          <w:ilvl w:val="0"/>
          <w:numId w:val="1"/>
        </w:numPr>
        <w:bidi w:val="0"/>
        <w:ind w:left="0" w:leftChars="0" w:firstLine="0" w:firstLineChars="0"/>
        <w:rPr>
          <w:rFonts w:hint="eastAsia"/>
          <w:lang w:val="en-US" w:eastAsia="zh-CN"/>
        </w:rPr>
      </w:pPr>
      <w:r>
        <w:rPr>
          <w:rFonts w:hint="eastAsia"/>
          <w:lang w:val="en-US" w:eastAsia="zh-CN"/>
        </w:rPr>
        <w:t>控制卡相关接口说明</w:t>
      </w:r>
    </w:p>
    <w:p>
      <w:pPr>
        <w:jc w:val="both"/>
        <w:rPr>
          <w:rFonts w:hint="default"/>
          <w:lang w:val="en-US" w:eastAsia="zh-CN"/>
        </w:rPr>
      </w:pPr>
      <w:r>
        <w:rPr>
          <w:rFonts w:hint="eastAsia"/>
          <w:lang w:val="en-US" w:eastAsia="zh-CN"/>
        </w:rPr>
        <w:t xml:space="preserve">   J11、J14 为75E 接口。 J11第一行接口，J14第二行接口；</w:t>
      </w:r>
    </w:p>
    <w:p>
      <w:pPr>
        <w:jc w:val="both"/>
        <w:rPr>
          <w:rFonts w:hint="eastAsia"/>
          <w:lang w:val="en-US" w:eastAsia="zh-CN"/>
        </w:rPr>
      </w:pPr>
      <w:r>
        <w:rPr>
          <w:rFonts w:hint="eastAsia"/>
          <w:lang w:val="en-US" w:eastAsia="zh-CN"/>
        </w:rPr>
        <w:t xml:space="preserve">   J9、J10、J12、J13为08接口。J9第一行，J12第二行，J10第三行，J13第四行；</w:t>
      </w:r>
    </w:p>
    <w:p>
      <w:pPr>
        <w:jc w:val="both"/>
        <w:rPr>
          <w:rFonts w:hint="eastAsia"/>
          <w:lang w:val="en-US" w:eastAsia="zh-CN"/>
        </w:rPr>
      </w:pPr>
      <w:r>
        <w:rPr>
          <w:rFonts w:hint="eastAsia"/>
          <w:lang w:val="en-US" w:eastAsia="zh-CN"/>
        </w:rPr>
        <w:t xml:space="preserve">   J8  433Mhz无线接口；</w:t>
      </w:r>
    </w:p>
    <w:p>
      <w:pPr>
        <w:jc w:val="both"/>
        <w:rPr>
          <w:rFonts w:hint="eastAsia"/>
          <w:lang w:val="en-US" w:eastAsia="zh-CN"/>
        </w:rPr>
      </w:pPr>
      <w:r>
        <w:rPr>
          <w:rFonts w:hint="eastAsia"/>
          <w:lang w:val="en-US" w:eastAsia="zh-CN"/>
        </w:rPr>
        <w:t xml:space="preserve">   J6 RJ45座为485接口，Pin定义1=485-B、2=485-A ， 3、4、5=NC， 6、7、8=GND；</w:t>
      </w:r>
    </w:p>
    <w:p>
      <w:pPr>
        <w:jc w:val="both"/>
        <w:rPr>
          <w:rFonts w:hint="eastAsia"/>
          <w:lang w:val="en-US" w:eastAsia="zh-CN"/>
        </w:rPr>
      </w:pPr>
      <w:r>
        <w:rPr>
          <w:rFonts w:hint="eastAsia"/>
          <w:lang w:val="en-US" w:eastAsia="zh-CN"/>
        </w:rPr>
        <w:t xml:space="preserve">   J5为5V供电插座；</w:t>
      </w:r>
    </w:p>
    <w:p>
      <w:pPr>
        <w:jc w:val="both"/>
        <w:rPr>
          <w:rFonts w:hint="eastAsia"/>
          <w:lang w:val="en-US" w:eastAsia="zh-CN"/>
        </w:rPr>
      </w:pPr>
      <w:r>
        <w:rPr>
          <w:rFonts w:hint="eastAsia"/>
          <w:lang w:val="en-US" w:eastAsia="zh-CN"/>
        </w:rPr>
        <w:t xml:space="preserve">   J7为LED显示屏OE电平选择跳线；</w:t>
      </w:r>
    </w:p>
    <w:p>
      <w:pPr>
        <w:jc w:val="both"/>
        <w:rPr>
          <w:rFonts w:hint="eastAsia"/>
          <w:lang w:val="en-US" w:eastAsia="zh-CN"/>
        </w:rPr>
      </w:pPr>
      <w:r>
        <w:rPr>
          <w:rFonts w:hint="eastAsia"/>
          <w:lang w:val="en-US" w:eastAsia="zh-CN"/>
        </w:rPr>
        <w:t xml:space="preserve">   按键功能：SW1重置屏参、SW2重启控制卡、SW3进入/退出显示板测试模式；</w:t>
      </w:r>
    </w:p>
    <w:p>
      <w:pPr>
        <w:pStyle w:val="3"/>
        <w:numPr>
          <w:ilvl w:val="0"/>
          <w:numId w:val="1"/>
        </w:numPr>
        <w:bidi w:val="0"/>
        <w:rPr>
          <w:rFonts w:hint="default"/>
          <w:lang w:val="en-US" w:eastAsia="zh-CN"/>
        </w:rPr>
      </w:pPr>
      <w:r>
        <w:rPr>
          <w:rFonts w:hint="eastAsia"/>
          <w:lang w:val="en-US" w:eastAsia="zh-CN"/>
        </w:rPr>
        <w:t>显示区域定义与编辑发送软件</w:t>
      </w:r>
    </w:p>
    <w:p>
      <w:pPr>
        <w:ind w:firstLine="420" w:firstLineChars="200"/>
        <w:rPr>
          <w:rFonts w:hint="eastAsia"/>
          <w:lang w:val="en-US" w:eastAsia="zh-CN"/>
        </w:rPr>
      </w:pPr>
      <w:r>
        <w:rPr>
          <w:rFonts w:hint="eastAsia"/>
          <w:lang w:val="en-US" w:eastAsia="zh-CN"/>
        </w:rPr>
        <w:t>当控制卡在排队系统中应用时，首先必须通过发送编辑软件定义各显示屏的布局并发送布局文件，且必须记录好布局中哪个分区为排队叫号信息显示分区（分区编号，此分区届时将设置于排队设备控制服务端中）。通过该控制卡发送与编辑专用工具软件可以调试该控制卡的参数、发送节目布局。</w:t>
      </w:r>
    </w:p>
    <w:p>
      <w:pPr>
        <w:pStyle w:val="4"/>
        <w:bidi w:val="0"/>
        <w:rPr>
          <w:rFonts w:hint="eastAsia"/>
          <w:lang w:val="en-US" w:eastAsia="zh-CN"/>
        </w:rPr>
      </w:pPr>
      <w:r>
        <w:rPr>
          <w:rFonts w:hint="eastAsia"/>
          <w:lang w:val="en-US" w:eastAsia="zh-CN"/>
        </w:rPr>
        <w:t>3.1 编辑工具软件通讯参数设置</w:t>
      </w:r>
    </w:p>
    <w:p>
      <w:pPr>
        <w:ind w:firstLine="420" w:firstLineChars="200"/>
        <w:rPr>
          <w:rFonts w:hint="default"/>
          <w:lang w:val="en-US" w:eastAsia="zh-CN"/>
        </w:rPr>
      </w:pPr>
      <w:r>
        <w:rPr>
          <w:rFonts w:hint="eastAsia"/>
          <w:lang w:val="en-US" w:eastAsia="zh-CN"/>
        </w:rPr>
        <w:t>打开工具软件的系统菜单中的通讯设置进入通讯设置界面中，在该界面中设置控制卡连接在主机中的无线收发器的通讯参数，如下图。</w:t>
      </w:r>
    </w:p>
    <w:p>
      <w:pPr>
        <w:ind w:firstLine="420" w:firstLineChars="200"/>
        <w:jc w:val="center"/>
        <w:rPr>
          <w:rFonts w:hint="default"/>
          <w:lang w:val="en-US" w:eastAsia="zh-CN"/>
        </w:rPr>
      </w:pPr>
      <w:r>
        <w:rPr>
          <w:rFonts w:hint="default"/>
          <w:lang w:val="en-US" w:eastAsia="zh-CN"/>
        </w:rPr>
        <w:drawing>
          <wp:inline distT="0" distB="0" distL="114300" distR="114300">
            <wp:extent cx="5143500" cy="2545080"/>
            <wp:effectExtent l="0" t="0" r="7620" b="0"/>
            <wp:docPr id="6" name="图片 6" descr="1641969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1969499(1)"/>
                    <pic:cNvPicPr>
                      <a:picLocks noChangeAspect="1"/>
                    </pic:cNvPicPr>
                  </pic:nvPicPr>
                  <pic:blipFill>
                    <a:blip r:embed="rId5"/>
                    <a:stretch>
                      <a:fillRect/>
                    </a:stretch>
                  </pic:blipFill>
                  <pic:spPr>
                    <a:xfrm>
                      <a:off x="0" y="0"/>
                      <a:ext cx="5143500" cy="2545080"/>
                    </a:xfrm>
                    <a:prstGeom prst="rect">
                      <a:avLst/>
                    </a:prstGeom>
                  </pic:spPr>
                </pic:pic>
              </a:graphicData>
            </a:graphic>
          </wp:inline>
        </w:drawing>
      </w:r>
    </w:p>
    <w:p>
      <w:pPr>
        <w:jc w:val="center"/>
        <w:rPr>
          <w:rFonts w:hint="default"/>
          <w:lang w:val="en-US" w:eastAsia="zh-CN"/>
        </w:rPr>
      </w:pPr>
      <w:r>
        <w:rPr>
          <w:rFonts w:hint="eastAsia"/>
          <w:lang w:val="en-US" w:eastAsia="zh-CN"/>
        </w:rPr>
        <w:t>通讯设置菜单图</w:t>
      </w:r>
    </w:p>
    <w:p>
      <w:pPr>
        <w:jc w:val="both"/>
        <w:rPr>
          <w:rFonts w:hint="eastAsia"/>
          <w:lang w:val="en-US" w:eastAsia="zh-CN"/>
        </w:rPr>
      </w:pPr>
    </w:p>
    <w:p>
      <w:pPr>
        <w:jc w:val="both"/>
        <w:rPr>
          <w:rFonts w:hint="default"/>
          <w:lang w:val="en-US" w:eastAsia="zh-CN"/>
        </w:rPr>
      </w:pPr>
      <w:r>
        <w:drawing>
          <wp:anchor distT="0" distB="0" distL="114935" distR="114935" simplePos="0" relativeHeight="251659264" behindDoc="0" locked="0" layoutInCell="1" allowOverlap="1">
            <wp:simplePos x="0" y="0"/>
            <wp:positionH relativeFrom="column">
              <wp:posOffset>527050</wp:posOffset>
            </wp:positionH>
            <wp:positionV relativeFrom="paragraph">
              <wp:posOffset>67945</wp:posOffset>
            </wp:positionV>
            <wp:extent cx="3668395" cy="1496060"/>
            <wp:effectExtent l="0" t="0" r="4445" b="1270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668395" cy="1496060"/>
                    </a:xfrm>
                    <a:prstGeom prst="rect">
                      <a:avLst/>
                    </a:prstGeom>
                    <a:noFill/>
                    <a:ln>
                      <a:noFill/>
                    </a:ln>
                  </pic:spPr>
                </pic:pic>
              </a:graphicData>
            </a:graphic>
          </wp:anchor>
        </w:drawing>
      </w:r>
      <w:r>
        <w:rPr>
          <w:rFonts w:hint="eastAsia"/>
          <w:lang w:val="en-US" w:eastAsia="zh-CN"/>
        </w:rPr>
        <w:t xml:space="preserve">                         通讯设置界面</w:t>
      </w:r>
    </w:p>
    <w:p>
      <w:pPr>
        <w:jc w:val="both"/>
        <w:rPr>
          <w:rFonts w:hint="eastAsia"/>
          <w:lang w:val="en-US" w:eastAsia="zh-CN"/>
        </w:rPr>
      </w:pPr>
    </w:p>
    <w:p>
      <w:pPr>
        <w:jc w:val="both"/>
        <w:rPr>
          <w:rFonts w:hint="eastAsia"/>
          <w:lang w:val="en-US" w:eastAsia="zh-CN"/>
        </w:rPr>
      </w:pPr>
    </w:p>
    <w:p>
      <w:pPr>
        <w:ind w:firstLine="420" w:firstLineChars="200"/>
        <w:jc w:val="both"/>
        <w:rPr>
          <w:rFonts w:hint="default"/>
          <w:lang w:val="en-US" w:eastAsia="zh-CN"/>
        </w:rPr>
      </w:pPr>
      <w:r>
        <w:rPr>
          <w:rFonts w:hint="eastAsia"/>
          <w:lang w:val="en-US" w:eastAsia="zh-CN"/>
        </w:rPr>
        <w:t>在通讯设置界面中选择无线收发器的通讯模式（USB 串口模式 和 以太网模式），当无线收发器是通过USB线与主机连接时，则选择USB，波特率输入115200，通讯串口输入该无心啊收发器的串口端口号（在设备管理器中可以查看到，如下图。）；当无线收发器时接入网络时（网络中的任何一个信息点接入），则选择以太网。</w:t>
      </w:r>
    </w:p>
    <w:p>
      <w:pPr>
        <w:jc w:val="both"/>
        <w:rPr>
          <w:rFonts w:hint="eastAsia"/>
          <w:lang w:val="en-US" w:eastAsia="zh-CN"/>
        </w:rPr>
      </w:pPr>
      <w:r>
        <w:rPr>
          <w:rFonts w:hint="eastAsia"/>
          <w:lang w:val="en-US" w:eastAsia="zh-CN"/>
        </w:rPr>
        <w:drawing>
          <wp:inline distT="0" distB="0" distL="114300" distR="114300">
            <wp:extent cx="5269230" cy="3348355"/>
            <wp:effectExtent l="0" t="0" r="3810" b="4445"/>
            <wp:docPr id="7" name="图片 7" descr="1641969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1969896(1)"/>
                    <pic:cNvPicPr>
                      <a:picLocks noChangeAspect="1"/>
                    </pic:cNvPicPr>
                  </pic:nvPicPr>
                  <pic:blipFill>
                    <a:blip r:embed="rId7"/>
                    <a:stretch>
                      <a:fillRect/>
                    </a:stretch>
                  </pic:blipFill>
                  <pic:spPr>
                    <a:xfrm>
                      <a:off x="0" y="0"/>
                      <a:ext cx="5269230" cy="3348355"/>
                    </a:xfrm>
                    <a:prstGeom prst="rect">
                      <a:avLst/>
                    </a:prstGeom>
                  </pic:spPr>
                </pic:pic>
              </a:graphicData>
            </a:graphic>
          </wp:inline>
        </w:drawing>
      </w:r>
    </w:p>
    <w:p>
      <w:pPr>
        <w:jc w:val="center"/>
        <w:rPr>
          <w:rFonts w:hint="eastAsia"/>
          <w:lang w:val="en-US" w:eastAsia="zh-CN"/>
        </w:rPr>
      </w:pPr>
      <w:r>
        <w:rPr>
          <w:rFonts w:hint="eastAsia"/>
          <w:lang w:val="en-US" w:eastAsia="zh-CN"/>
        </w:rPr>
        <w:t>设备管理器中无线收发器的端口号查看界面</w:t>
      </w:r>
    </w:p>
    <w:p>
      <w:pPr>
        <w:jc w:val="both"/>
        <w:rPr>
          <w:rFonts w:hint="eastAsia"/>
          <w:lang w:val="en-US" w:eastAsia="zh-CN"/>
        </w:rPr>
      </w:pPr>
      <w:r>
        <w:rPr>
          <w:rFonts w:hint="eastAsia"/>
          <w:lang w:val="en-US" w:eastAsia="zh-CN"/>
        </w:rPr>
        <w:t>当无线收发器工作在网络中时，需要设置无线收发器设备的IP 地址（此时可以当无线收发器为一台收发设备的电脑主机），网络通讯端口默认为6061。</w:t>
      </w:r>
    </w:p>
    <w:p>
      <w:pPr>
        <w:jc w:val="both"/>
        <w:rPr>
          <w:rFonts w:hint="eastAsia"/>
          <w:lang w:val="en-US" w:eastAsia="zh-CN"/>
        </w:rPr>
      </w:pPr>
    </w:p>
    <w:p>
      <w:pPr>
        <w:pStyle w:val="4"/>
        <w:bidi w:val="0"/>
        <w:rPr>
          <w:rFonts w:hint="eastAsia"/>
          <w:lang w:val="en-US" w:eastAsia="zh-CN"/>
        </w:rPr>
      </w:pPr>
      <w:r>
        <w:rPr>
          <w:rFonts w:hint="eastAsia"/>
          <w:lang w:val="en-US" w:eastAsia="zh-CN"/>
        </w:rPr>
        <w:t>3.2 控制卡通讯参数设置</w:t>
      </w:r>
    </w:p>
    <w:p>
      <w:pPr>
        <w:rPr>
          <w:rFonts w:hint="default"/>
          <w:lang w:val="en-US" w:eastAsia="zh-CN"/>
        </w:rPr>
      </w:pPr>
      <w:r>
        <w:rPr>
          <w:rFonts w:hint="eastAsia"/>
          <w:lang w:val="en-US" w:eastAsia="zh-CN"/>
        </w:rPr>
        <w:t xml:space="preserve">   控制卡出厂默认参数为地址=1、无线频道=1、75接口16扫模式、屏幕宽度512。用户需根据现场实际控制卡控制的控制参数进行设置。</w:t>
      </w:r>
    </w:p>
    <w:p>
      <w:pPr>
        <w:jc w:val="both"/>
        <w:rPr>
          <w:rFonts w:hint="eastAsia"/>
          <w:lang w:val="en-US" w:eastAsia="zh-CN"/>
        </w:rPr>
      </w:pPr>
      <w:r>
        <w:rPr>
          <w:rFonts w:hint="eastAsia"/>
          <w:lang w:val="en-US" w:eastAsia="zh-CN"/>
        </w:rPr>
        <w:t xml:space="preserve">   在编辑工具软件中打开控制-&gt;屏幕参数设置与控制菜单进入屏幕参数设置与控制界面。如下图。</w:t>
      </w:r>
    </w:p>
    <w:p>
      <w:pPr>
        <w:jc w:val="center"/>
      </w:pPr>
      <w:r>
        <w:drawing>
          <wp:inline distT="0" distB="0" distL="114300" distR="114300">
            <wp:extent cx="3435985" cy="3321685"/>
            <wp:effectExtent l="0" t="0" r="825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3435985" cy="332168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屏幕参数设置与控制界面</w:t>
      </w:r>
    </w:p>
    <w:p>
      <w:pPr>
        <w:ind w:firstLine="420" w:firstLineChars="200"/>
        <w:jc w:val="both"/>
        <w:rPr>
          <w:rFonts w:hint="eastAsia"/>
          <w:lang w:val="en-US" w:eastAsia="zh-CN"/>
        </w:rPr>
      </w:pPr>
      <w:r>
        <w:rPr>
          <w:rFonts w:hint="eastAsia"/>
          <w:lang w:val="en-US" w:eastAsia="zh-CN"/>
        </w:rPr>
        <w:t>在上图中输入当前连接屏幕的控制卡地址，然后可以点击“读取屏参”获取当前控制卡内的屏参，然后根据实际屏幕的屏参设置无线频段、物理地址、显示板类型、亮度、背景颜色、屏幕宽度等参数，设置完成后点击“下载屏参”下载到控制卡中。只有当提示下载屏参成功对话框弹出时才能说明屏参已正确设置。需要注意的是，在初次不知道卡的地址时，可以输入控制卡地址为255（广播地址）来设置该卡的参数，此时其他控制卡必须关闭电源，防止误设置。我们还可以通过界面中的开屏、关屏、重启、设置亮度等控制功能来控制屏幕的显示。</w:t>
      </w:r>
    </w:p>
    <w:p>
      <w:pPr>
        <w:jc w:val="both"/>
        <w:rPr>
          <w:rFonts w:hint="eastAsia"/>
          <w:lang w:val="en-US" w:eastAsia="zh-CN"/>
        </w:rPr>
      </w:pPr>
    </w:p>
    <w:p>
      <w:pPr>
        <w:pStyle w:val="4"/>
        <w:bidi w:val="0"/>
        <w:rPr>
          <w:rFonts w:hint="default"/>
          <w:lang w:val="en-US" w:eastAsia="zh-CN"/>
        </w:rPr>
      </w:pPr>
      <w:r>
        <w:rPr>
          <w:rFonts w:hint="eastAsia"/>
          <w:lang w:val="en-US" w:eastAsia="zh-CN"/>
        </w:rPr>
        <w:t>3.3 屏幕相关属性和节目布局定义</w:t>
      </w:r>
    </w:p>
    <w:p>
      <w:pPr>
        <w:ind w:firstLine="420" w:firstLineChars="200"/>
        <w:jc w:val="both"/>
        <w:rPr>
          <w:rFonts w:hint="eastAsia"/>
          <w:lang w:val="en-US" w:eastAsia="zh-CN"/>
        </w:rPr>
      </w:pPr>
      <w:r>
        <w:rPr>
          <w:rFonts w:hint="eastAsia"/>
          <w:lang w:val="en-US" w:eastAsia="zh-CN"/>
        </w:rPr>
        <w:t>点击“新建”菜单按钮进入新建屏幕（每个控制卡对应一个屏幕），在界面中设置好屏幕的相关属性号，点击确认完成一个新屏幕的添加，然后可以通过添加显示区、删除显示区、双击显示区重新编辑分区可以完成屏幕布局的定义。</w:t>
      </w:r>
    </w:p>
    <w:p>
      <w:pPr>
        <w:jc w:val="both"/>
        <w:rPr>
          <w:rFonts w:hint="default"/>
          <w:lang w:val="en-US" w:eastAsia="zh-CN"/>
        </w:rPr>
      </w:pPr>
      <w:r>
        <w:rPr>
          <w:rFonts w:hint="default"/>
          <w:lang w:val="en-US" w:eastAsia="zh-CN"/>
        </w:rPr>
        <w:drawing>
          <wp:inline distT="0" distB="0" distL="114300" distR="114300">
            <wp:extent cx="5272405" cy="3985895"/>
            <wp:effectExtent l="0" t="0" r="635" b="6985"/>
            <wp:docPr id="8" name="图片 8" descr="1641971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1971130(1)"/>
                    <pic:cNvPicPr>
                      <a:picLocks noChangeAspect="1"/>
                    </pic:cNvPicPr>
                  </pic:nvPicPr>
                  <pic:blipFill>
                    <a:blip r:embed="rId9"/>
                    <a:stretch>
                      <a:fillRect/>
                    </a:stretch>
                  </pic:blipFill>
                  <pic:spPr>
                    <a:xfrm>
                      <a:off x="0" y="0"/>
                      <a:ext cx="5272405" cy="3985895"/>
                    </a:xfrm>
                    <a:prstGeom prst="rect">
                      <a:avLst/>
                    </a:prstGeom>
                  </pic:spPr>
                </pic:pic>
              </a:graphicData>
            </a:graphic>
          </wp:inline>
        </w:drawing>
      </w:r>
      <w:bookmarkStart w:id="0" w:name="_GoBack"/>
      <w:bookmarkEnd w:id="0"/>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6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jc w:val="both"/>
              <w:rPr>
                <w:rFonts w:hint="default"/>
                <w:vertAlign w:val="baseline"/>
                <w:lang w:val="en-US" w:eastAsia="zh-CN"/>
              </w:rPr>
            </w:pPr>
            <w:r>
              <w:rPr>
                <w:rFonts w:hint="eastAsia"/>
                <w:vertAlign w:val="baseline"/>
                <w:lang w:val="en-US" w:eastAsia="zh-CN"/>
              </w:rPr>
              <w:t>新建屏幕</w:t>
            </w:r>
          </w:p>
        </w:tc>
        <w:tc>
          <w:tcPr>
            <w:tcW w:w="6259" w:type="dxa"/>
          </w:tcPr>
          <w:p>
            <w:pPr>
              <w:jc w:val="both"/>
              <w:rPr>
                <w:rFonts w:hint="default"/>
                <w:vertAlign w:val="baseline"/>
                <w:lang w:val="en-US" w:eastAsia="zh-CN"/>
              </w:rPr>
            </w:pPr>
            <w:r>
              <w:rPr>
                <w:rFonts w:hint="eastAsia"/>
                <w:vertAlign w:val="baseline"/>
                <w:lang w:val="en-US" w:eastAsia="zh-CN"/>
              </w:rPr>
              <w:t>点击”新建“按钮新建一个屏幕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jc w:val="both"/>
              <w:rPr>
                <w:rFonts w:hint="eastAsia"/>
                <w:vertAlign w:val="baseline"/>
                <w:lang w:val="en-US" w:eastAsia="zh-CN"/>
              </w:rPr>
            </w:pPr>
            <w:r>
              <w:rPr>
                <w:rFonts w:hint="eastAsia"/>
                <w:vertAlign w:val="baseline"/>
                <w:lang w:val="en-US" w:eastAsia="zh-CN"/>
              </w:rPr>
              <w:t>添加显示区</w:t>
            </w:r>
          </w:p>
        </w:tc>
        <w:tc>
          <w:tcPr>
            <w:tcW w:w="6259" w:type="dxa"/>
          </w:tcPr>
          <w:p>
            <w:pPr>
              <w:jc w:val="both"/>
              <w:rPr>
                <w:rFonts w:hint="eastAsia"/>
                <w:vertAlign w:val="baseline"/>
                <w:lang w:val="en-US" w:eastAsia="zh-CN"/>
              </w:rPr>
            </w:pPr>
            <w:r>
              <w:rPr>
                <w:rFonts w:hint="eastAsia"/>
                <w:vertAlign w:val="baseline"/>
                <w:lang w:val="en-US" w:eastAsia="zh-CN"/>
              </w:rPr>
              <w:t>点击界面中的“添加显示区”按钮即可添加一个新的分区，并弹出该分区的属性对话框，设置号分区的显示坐标、区域宽度、高度、字体、显示内容等相关内容后，按“确认按钮完成添加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jc w:val="both"/>
              <w:rPr>
                <w:rFonts w:hint="default"/>
                <w:vertAlign w:val="baseline"/>
                <w:lang w:val="en-US" w:eastAsia="zh-CN"/>
              </w:rPr>
            </w:pPr>
            <w:r>
              <w:rPr>
                <w:rFonts w:hint="eastAsia"/>
                <w:vertAlign w:val="baseline"/>
                <w:lang w:val="en-US" w:eastAsia="zh-CN"/>
              </w:rPr>
              <w:t>删除显示区</w:t>
            </w:r>
          </w:p>
        </w:tc>
        <w:tc>
          <w:tcPr>
            <w:tcW w:w="6259" w:type="dxa"/>
          </w:tcPr>
          <w:p>
            <w:pPr>
              <w:jc w:val="both"/>
              <w:rPr>
                <w:rFonts w:hint="default"/>
                <w:vertAlign w:val="baseline"/>
                <w:lang w:val="en-US" w:eastAsia="zh-CN"/>
              </w:rPr>
            </w:pPr>
            <w:r>
              <w:rPr>
                <w:rFonts w:hint="eastAsia"/>
                <w:vertAlign w:val="baseline"/>
                <w:lang w:val="en-US" w:eastAsia="zh-CN"/>
              </w:rPr>
              <w:t>在删除显示分区之前，我们必须选择最后一个分区（分区编号为最大的分区）后才能按”删除显示区“按钮进行删除，否则将提醒删除失败。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jc w:val="both"/>
              <w:rPr>
                <w:rFonts w:hint="default"/>
                <w:vertAlign w:val="baseline"/>
                <w:lang w:val="en-US" w:eastAsia="zh-CN"/>
              </w:rPr>
            </w:pPr>
            <w:r>
              <w:rPr>
                <w:rFonts w:hint="eastAsia"/>
                <w:vertAlign w:val="baseline"/>
                <w:lang w:val="en-US" w:eastAsia="zh-CN"/>
              </w:rPr>
              <w:t>重新编辑显示区属性</w:t>
            </w:r>
          </w:p>
        </w:tc>
        <w:tc>
          <w:tcPr>
            <w:tcW w:w="6259" w:type="dxa"/>
          </w:tcPr>
          <w:p>
            <w:pPr>
              <w:jc w:val="both"/>
              <w:rPr>
                <w:rFonts w:hint="default"/>
                <w:vertAlign w:val="baseline"/>
                <w:lang w:val="en-US" w:eastAsia="zh-CN"/>
              </w:rPr>
            </w:pPr>
            <w:r>
              <w:rPr>
                <w:rFonts w:hint="eastAsia"/>
                <w:vertAlign w:val="baseline"/>
                <w:lang w:val="en-US" w:eastAsia="zh-CN"/>
              </w:rPr>
              <w:t>在分区列表中或者在布局中选择一个分区，双击该分区可以进入属性修改界面进行修改，修改后按”确认“即可。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jc w:val="both"/>
              <w:rPr>
                <w:rFonts w:hint="default"/>
                <w:vertAlign w:val="baseline"/>
                <w:lang w:val="en-US" w:eastAsia="zh-CN"/>
              </w:rPr>
            </w:pPr>
            <w:r>
              <w:rPr>
                <w:rFonts w:hint="eastAsia"/>
                <w:vertAlign w:val="baseline"/>
                <w:lang w:val="en-US" w:eastAsia="zh-CN"/>
              </w:rPr>
              <w:t>保存屏幕布局文件</w:t>
            </w:r>
          </w:p>
        </w:tc>
        <w:tc>
          <w:tcPr>
            <w:tcW w:w="6259" w:type="dxa"/>
          </w:tcPr>
          <w:p>
            <w:pPr>
              <w:jc w:val="both"/>
              <w:rPr>
                <w:rFonts w:hint="default"/>
                <w:vertAlign w:val="baseline"/>
                <w:lang w:val="en-US" w:eastAsia="zh-CN"/>
              </w:rPr>
            </w:pPr>
            <w:r>
              <w:rPr>
                <w:rFonts w:hint="eastAsia"/>
                <w:vertAlign w:val="baseline"/>
                <w:lang w:val="en-US" w:eastAsia="zh-CN"/>
              </w:rPr>
              <w:t>当屏幕分区节目布局边接完成后，按保存按钮将屏幕的节目布局保存为屏幕节目布局文件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jc w:val="both"/>
              <w:rPr>
                <w:rFonts w:hint="default"/>
                <w:vertAlign w:val="baseline"/>
                <w:lang w:val="en-US" w:eastAsia="zh-CN"/>
              </w:rPr>
            </w:pPr>
            <w:r>
              <w:rPr>
                <w:rFonts w:hint="eastAsia"/>
                <w:vertAlign w:val="baseline"/>
                <w:lang w:val="en-US" w:eastAsia="zh-CN"/>
              </w:rPr>
              <w:t>打开屏幕布局文件</w:t>
            </w:r>
          </w:p>
        </w:tc>
        <w:tc>
          <w:tcPr>
            <w:tcW w:w="6259" w:type="dxa"/>
          </w:tcPr>
          <w:p>
            <w:pPr>
              <w:jc w:val="both"/>
              <w:rPr>
                <w:rFonts w:hint="default"/>
                <w:vertAlign w:val="baseline"/>
                <w:lang w:val="en-US" w:eastAsia="zh-CN"/>
              </w:rPr>
            </w:pPr>
            <w:r>
              <w:rPr>
                <w:rFonts w:hint="eastAsia"/>
                <w:vertAlign w:val="baseline"/>
                <w:lang w:val="en-US" w:eastAsia="zh-CN"/>
              </w:rPr>
              <w:t>点击”打开“按钮可以导入之前编辑过的屏幕节目文件，然后可以对节目文件进行修改或者重新编辑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jc w:val="both"/>
              <w:rPr>
                <w:rFonts w:hint="default"/>
                <w:vertAlign w:val="baseline"/>
                <w:lang w:val="en-US" w:eastAsia="zh-CN"/>
              </w:rPr>
            </w:pPr>
            <w:r>
              <w:rPr>
                <w:rFonts w:hint="eastAsia"/>
                <w:vertAlign w:val="baseline"/>
                <w:lang w:val="en-US" w:eastAsia="zh-CN"/>
              </w:rPr>
              <w:t>发送</w:t>
            </w:r>
          </w:p>
        </w:tc>
        <w:tc>
          <w:tcPr>
            <w:tcW w:w="6259" w:type="dxa"/>
          </w:tcPr>
          <w:p>
            <w:pPr>
              <w:jc w:val="both"/>
              <w:rPr>
                <w:rFonts w:hint="default"/>
                <w:vertAlign w:val="baseline"/>
                <w:lang w:val="en-US" w:eastAsia="zh-CN"/>
              </w:rPr>
            </w:pPr>
            <w:r>
              <w:rPr>
                <w:rFonts w:hint="eastAsia"/>
                <w:vertAlign w:val="baseline"/>
                <w:lang w:val="en-US" w:eastAsia="zh-CN"/>
              </w:rPr>
              <w:t>将布局文件发送给屏幕并保存到屏幕的FLASH 中，此后屏幕将根据该布局文件进行显示</w:t>
            </w:r>
          </w:p>
        </w:tc>
      </w:tr>
    </w:tbl>
    <w:p>
      <w:pPr>
        <w:jc w:val="both"/>
        <w:rPr>
          <w:rFonts w:hint="default"/>
          <w:lang w:val="en-US" w:eastAsia="zh-CN"/>
        </w:rPr>
      </w:pPr>
    </w:p>
    <w:p>
      <w:pPr>
        <w:jc w:val="both"/>
        <w:rPr>
          <w:rFonts w:hint="default"/>
          <w:lang w:val="en-US" w:eastAsia="zh-CN"/>
        </w:rPr>
      </w:pPr>
      <w:r>
        <w:rPr>
          <w:rFonts w:hint="eastAsia"/>
          <w:lang w:val="en-US" w:eastAsia="zh-CN"/>
        </w:rPr>
        <w:drawing>
          <wp:inline distT="0" distB="0" distL="114300" distR="114300">
            <wp:extent cx="5266055" cy="2731770"/>
            <wp:effectExtent l="0" t="0" r="6985" b="11430"/>
            <wp:docPr id="9" name="图片 9" descr="164197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1971562(1)"/>
                    <pic:cNvPicPr>
                      <a:picLocks noChangeAspect="1"/>
                    </pic:cNvPicPr>
                  </pic:nvPicPr>
                  <pic:blipFill>
                    <a:blip r:embed="rId10"/>
                    <a:stretch>
                      <a:fillRect/>
                    </a:stretch>
                  </pic:blipFill>
                  <pic:spPr>
                    <a:xfrm>
                      <a:off x="0" y="0"/>
                      <a:ext cx="5266055" cy="2731770"/>
                    </a:xfrm>
                    <a:prstGeom prst="rect">
                      <a:avLst/>
                    </a:prstGeom>
                  </pic:spPr>
                </pic:pic>
              </a:graphicData>
            </a:graphic>
          </wp:inline>
        </w:drawing>
      </w:r>
      <w:r>
        <w:rPr>
          <w:rFonts w:hint="eastAsia"/>
          <w:lang w:val="en-US" w:eastAsia="zh-CN"/>
        </w:rPr>
        <w:t xml:space="preserve">         </w:t>
      </w:r>
    </w:p>
    <w:p>
      <w:pPr>
        <w:jc w:val="center"/>
        <w:rPr>
          <w:rFonts w:hint="eastAsia"/>
          <w:lang w:val="en-US" w:eastAsia="zh-CN"/>
        </w:rPr>
      </w:pPr>
      <w:r>
        <w:rPr>
          <w:rFonts w:hint="eastAsia"/>
          <w:lang w:val="en-US" w:eastAsia="zh-CN"/>
        </w:rPr>
        <w:t>区域设置界面</w:t>
      </w:r>
    </w:p>
    <w:p>
      <w:pPr>
        <w:jc w:val="both"/>
        <w:rPr>
          <w:rFonts w:hint="default"/>
          <w:lang w:val="en-US" w:eastAsia="zh-CN"/>
        </w:rPr>
      </w:pPr>
      <w:r>
        <w:rPr>
          <w:rFonts w:hint="eastAsia"/>
          <w:lang w:val="en-US" w:eastAsia="zh-CN"/>
        </w:rPr>
        <w:t>当设置好布局后，我们必须记录好排队叫号信息显示的区域编号和区域宽度、高度、坐标(X\Y) 等属性，这些属性将设置在排队系统的排队服务端中，此时排队系统才能与显示屏的显示区域进行关联。</w:t>
      </w:r>
    </w:p>
    <w:p>
      <w:pPr>
        <w:pStyle w:val="3"/>
        <w:numPr>
          <w:ilvl w:val="0"/>
          <w:numId w:val="1"/>
        </w:numPr>
        <w:bidi w:val="0"/>
        <w:rPr>
          <w:rFonts w:hint="default"/>
          <w:lang w:val="en-US" w:eastAsia="zh-CN"/>
        </w:rPr>
      </w:pPr>
      <w:r>
        <w:rPr>
          <w:rFonts w:hint="eastAsia"/>
          <w:lang w:val="en-US" w:eastAsia="zh-CN"/>
        </w:rPr>
        <w:t>排队窗口屏应用</w:t>
      </w:r>
    </w:p>
    <w:p>
      <w:pPr>
        <w:pStyle w:val="4"/>
        <w:bidi w:val="0"/>
        <w:rPr>
          <w:rFonts w:hint="eastAsia"/>
          <w:lang w:val="en-US" w:eastAsia="zh-CN"/>
        </w:rPr>
      </w:pPr>
      <w:r>
        <w:rPr>
          <w:rFonts w:hint="eastAsia"/>
          <w:lang w:val="en-US" w:eastAsia="zh-CN"/>
        </w:rPr>
        <w:t>4.1 窗口屏LED地址设置</w:t>
      </w:r>
    </w:p>
    <w:p>
      <w:pPr>
        <w:rPr>
          <w:rFonts w:hint="default"/>
          <w:lang w:val="en-US" w:eastAsia="zh-CN"/>
        </w:rPr>
      </w:pPr>
      <w:r>
        <w:rPr>
          <w:rFonts w:hint="eastAsia"/>
          <w:lang w:val="en-US" w:eastAsia="zh-CN"/>
        </w:rPr>
        <w:t xml:space="preserve">    该地址在排队后台管理系统中的窗口管理中进行设置，详见”标准大厅版本排队系统使用说明书“中的窗口管理部分。</w:t>
      </w:r>
    </w:p>
    <w:p>
      <w:pPr>
        <w:pStyle w:val="4"/>
        <w:bidi w:val="0"/>
        <w:rPr>
          <w:rFonts w:hint="eastAsia"/>
          <w:lang w:val="en-US" w:eastAsia="zh-CN"/>
        </w:rPr>
      </w:pPr>
      <w:r>
        <w:rPr>
          <w:rFonts w:hint="eastAsia"/>
          <w:lang w:val="en-US" w:eastAsia="zh-CN"/>
        </w:rPr>
        <w:t>4.2 通讯端口和波特率设置</w:t>
      </w:r>
    </w:p>
    <w:p>
      <w:pPr>
        <w:rPr>
          <w:rFonts w:hint="default"/>
          <w:lang w:val="en-US" w:eastAsia="zh-CN"/>
        </w:rPr>
      </w:pPr>
      <w:r>
        <w:rPr>
          <w:rFonts w:hint="eastAsia"/>
          <w:lang w:val="en-US" w:eastAsia="zh-CN"/>
        </w:rPr>
        <w:t xml:space="preserve">   窗口屏的通讯端口可以在排队后台设置也可以在排队服务端本地设置，建议通讯端口在排队服务端设置，防止管理人员误设。打开排队服务端的控制系统参数设置界面中可以设置窗口LED屏的通讯端口，并务必设置运行方式为”按本地通讯参数运行“选项。</w:t>
      </w:r>
    </w:p>
    <w:p>
      <w:pPr>
        <w:rPr>
          <w:rFonts w:hint="default"/>
          <w:lang w:val="en-US" w:eastAsia="zh-CN"/>
        </w:rPr>
      </w:pPr>
      <w:r>
        <w:rPr>
          <w:rFonts w:hint="default"/>
          <w:lang w:val="en-US" w:eastAsia="zh-CN"/>
        </w:rPr>
        <w:drawing>
          <wp:inline distT="0" distB="0" distL="114300" distR="114300">
            <wp:extent cx="5269865" cy="3203575"/>
            <wp:effectExtent l="0" t="0" r="3175" b="12065"/>
            <wp:docPr id="10" name="图片 10" descr="1641972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1972076(1)"/>
                    <pic:cNvPicPr>
                      <a:picLocks noChangeAspect="1"/>
                    </pic:cNvPicPr>
                  </pic:nvPicPr>
                  <pic:blipFill>
                    <a:blip r:embed="rId11"/>
                    <a:stretch>
                      <a:fillRect/>
                    </a:stretch>
                  </pic:blipFill>
                  <pic:spPr>
                    <a:xfrm>
                      <a:off x="0" y="0"/>
                      <a:ext cx="5269865" cy="320357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当窗口屏对应的无线收发器为以太网工作模式时，则需要将窗口LED屏通讯端口设置为0，且为无线收发器设置一个IP 地址。当无线通讯采用USB虚拟串口方式或者485有线通讯方式时，必须设置一个通讯串口（</w:t>
      </w:r>
      <w:r>
        <w:rPr>
          <w:rFonts w:hint="eastAsia"/>
          <w:b/>
          <w:bCs/>
          <w:color w:val="FF0000"/>
          <w:lang w:val="en-US" w:eastAsia="zh-CN"/>
        </w:rPr>
        <w:t>且务必设置无线收发器的IP地址为空！！！</w:t>
      </w:r>
      <w:r>
        <w:rPr>
          <w:rFonts w:hint="eastAsia"/>
          <w:lang w:val="en-US" w:eastAsia="zh-CN"/>
        </w:rPr>
        <w:t xml:space="preserve">）。当无线通讯采用以太网模式时，则需要设置一个无线收发器的IP 地址。因为排队服务端工作时，如果检测到设置了一个无线收发器的IP 地址时会认为系统中的无线收发器是采用以太网工作方式。如果系统采用窗口方式（ </w:t>
      </w:r>
      <w:r>
        <w:rPr>
          <w:rFonts w:hint="eastAsia"/>
          <w:b/>
          <w:bCs/>
          <w:color w:val="FF0000"/>
          <w:lang w:val="en-US" w:eastAsia="zh-CN"/>
        </w:rPr>
        <w:t>485 和USB虚拟串口都属于串口方式</w:t>
      </w:r>
      <w:r>
        <w:rPr>
          <w:rFonts w:hint="eastAsia"/>
          <w:lang w:val="en-US" w:eastAsia="zh-CN"/>
        </w:rPr>
        <w:t>）时，我们还需要打开排队服务端的配置文件（排队服务端程序内的配置文件setprams.ini)，然后在配置文件中设置其通讯波特率以及窗口屏的卡类型，参数设置如下：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eastAsia"/>
                <w:vertAlign w:val="baseline"/>
                <w:lang w:val="en-US" w:eastAsia="zh-CN"/>
              </w:rPr>
              <w:t>参数</w:t>
            </w:r>
          </w:p>
        </w:tc>
        <w:tc>
          <w:tcPr>
            <w:tcW w:w="4261" w:type="dxa"/>
          </w:tcPr>
          <w:p>
            <w:pPr>
              <w:rPr>
                <w:rFonts w:hint="default"/>
                <w:vertAlign w:val="baseline"/>
                <w:lang w:val="en-US" w:eastAsia="zh-CN"/>
              </w:rPr>
            </w:pPr>
            <w:r>
              <w:rPr>
                <w:rFonts w:hint="eastAsia"/>
                <w:vertAlign w:val="baseline"/>
                <w:lang w:val="en-US" w:eastAsia="zh-CN"/>
              </w:rPr>
              <w:t xml:space="preserve"> 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vertAlign w:val="baseline"/>
                <w:lang w:val="en-US" w:eastAsia="zh-CN"/>
              </w:rPr>
              <w:t>LEDBTL=</w:t>
            </w:r>
            <w:r>
              <w:rPr>
                <w:rFonts w:hint="eastAsia"/>
                <w:vertAlign w:val="baseline"/>
                <w:lang w:val="en-US" w:eastAsia="zh-CN"/>
              </w:rPr>
              <w:t>576</w:t>
            </w:r>
            <w:r>
              <w:rPr>
                <w:rFonts w:hint="default"/>
                <w:vertAlign w:val="baseline"/>
                <w:lang w:val="en-US" w:eastAsia="zh-CN"/>
              </w:rPr>
              <w:t>00</w:t>
            </w:r>
          </w:p>
        </w:tc>
        <w:tc>
          <w:tcPr>
            <w:tcW w:w="4261" w:type="dxa"/>
          </w:tcPr>
          <w:p>
            <w:pPr>
              <w:rPr>
                <w:rFonts w:hint="default"/>
                <w:vertAlign w:val="baseline"/>
                <w:lang w:val="en-US" w:eastAsia="zh-CN"/>
              </w:rPr>
            </w:pPr>
            <w:r>
              <w:rPr>
                <w:rFonts w:hint="default"/>
                <w:vertAlign w:val="baseline"/>
                <w:lang w:val="en-US" w:eastAsia="zh-CN"/>
              </w:rPr>
              <w:t xml:space="preserve">窗口 LED 波特率， </w:t>
            </w:r>
            <w:r>
              <w:rPr>
                <w:rFonts w:hint="eastAsia"/>
                <w:vertAlign w:val="baseline"/>
                <w:lang w:val="en-US" w:eastAsia="zh-CN"/>
              </w:rPr>
              <w:t>当窗口的控制卡采用ZX-</w:t>
            </w:r>
            <w:r>
              <w:rPr>
                <w:rFonts w:hint="default"/>
                <w:vertAlign w:val="baseline"/>
                <w:lang w:val="en-US" w:eastAsia="zh-CN"/>
              </w:rPr>
              <w:t>LDP01</w:t>
            </w:r>
            <w:r>
              <w:rPr>
                <w:rFonts w:hint="eastAsia"/>
                <w:vertAlign w:val="baseline"/>
                <w:lang w:val="en-US" w:eastAsia="zh-CN"/>
              </w:rPr>
              <w:t>A 时且为无线通讯时</w:t>
            </w:r>
            <w:r>
              <w:rPr>
                <w:rFonts w:hint="default"/>
                <w:vertAlign w:val="baseline"/>
                <w:lang w:val="en-US" w:eastAsia="zh-CN"/>
              </w:rPr>
              <w:t>波特率</w:t>
            </w:r>
            <w:r>
              <w:rPr>
                <w:rFonts w:hint="eastAsia"/>
                <w:vertAlign w:val="baseline"/>
                <w:lang w:val="en-US" w:eastAsia="zh-CN"/>
              </w:rPr>
              <w:t>为</w:t>
            </w:r>
            <w:r>
              <w:rPr>
                <w:rFonts w:hint="default"/>
                <w:vertAlign w:val="baseline"/>
                <w:lang w:val="en-US" w:eastAsia="zh-CN"/>
              </w:rPr>
              <w:t>115200</w:t>
            </w:r>
            <w:r>
              <w:rPr>
                <w:rFonts w:hint="eastAsia"/>
                <w:vertAlign w:val="baseline"/>
                <w:lang w:val="en-US" w:eastAsia="zh-CN"/>
              </w:rPr>
              <w:t>；当为有线485通讯时波特率为57600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vertAlign w:val="baseline"/>
                <w:lang w:val="en-US" w:eastAsia="zh-CN"/>
              </w:rPr>
              <w:t>TPLedtype=3</w:t>
            </w:r>
          </w:p>
        </w:tc>
        <w:tc>
          <w:tcPr>
            <w:tcW w:w="4261" w:type="dxa"/>
          </w:tcPr>
          <w:p>
            <w:pPr>
              <w:rPr>
                <w:rFonts w:hint="default"/>
                <w:vertAlign w:val="baseline"/>
                <w:lang w:val="en-US" w:eastAsia="zh-CN"/>
              </w:rPr>
            </w:pPr>
            <w:r>
              <w:rPr>
                <w:rFonts w:hint="default"/>
                <w:vertAlign w:val="baseline"/>
                <w:lang w:val="en-US" w:eastAsia="zh-CN"/>
              </w:rPr>
              <w:t>LED卡类型</w:t>
            </w:r>
            <w:r>
              <w:rPr>
                <w:rFonts w:hint="eastAsia"/>
                <w:vertAlign w:val="baseline"/>
                <w:lang w:val="en-US" w:eastAsia="zh-CN"/>
              </w:rPr>
              <w:t>参数</w:t>
            </w:r>
          </w:p>
          <w:p>
            <w:pPr>
              <w:rPr>
                <w:rFonts w:hint="default"/>
                <w:vertAlign w:val="baseline"/>
                <w:lang w:val="en-US" w:eastAsia="zh-CN"/>
              </w:rPr>
            </w:pPr>
            <w:r>
              <w:rPr>
                <w:rFonts w:hint="default"/>
                <w:vertAlign w:val="baseline"/>
                <w:lang w:val="en-US" w:eastAsia="zh-CN"/>
              </w:rPr>
              <w:t xml:space="preserve">0：无线字库型通屏卡(ZX-DP8L-VL)  </w:t>
            </w:r>
          </w:p>
          <w:p>
            <w:pPr>
              <w:rPr>
                <w:rFonts w:hint="default"/>
                <w:vertAlign w:val="baseline"/>
                <w:lang w:val="en-US" w:eastAsia="zh-CN"/>
              </w:rPr>
            </w:pPr>
            <w:r>
              <w:rPr>
                <w:rFonts w:hint="default"/>
                <w:vertAlign w:val="baseline"/>
                <w:lang w:val="en-US" w:eastAsia="zh-CN"/>
              </w:rPr>
              <w:t xml:space="preserve">1：有线以太网通屏卡(ZX-DP_VSD)  </w:t>
            </w:r>
          </w:p>
          <w:p>
            <w:pPr>
              <w:rPr>
                <w:rFonts w:hint="default"/>
                <w:vertAlign w:val="baseline"/>
                <w:lang w:val="en-US" w:eastAsia="zh-CN"/>
              </w:rPr>
            </w:pPr>
            <w:r>
              <w:rPr>
                <w:rFonts w:hint="default"/>
                <w:vertAlign w:val="baseline"/>
                <w:lang w:val="en-US" w:eastAsia="zh-CN"/>
              </w:rPr>
              <w:t>2:无线WIFI 或者485通讯卡（ZX-LDP18）</w:t>
            </w:r>
          </w:p>
          <w:p>
            <w:pPr>
              <w:rPr>
                <w:rFonts w:hint="default"/>
                <w:vertAlign w:val="baseline"/>
                <w:lang w:val="en-US" w:eastAsia="zh-CN"/>
              </w:rPr>
            </w:pPr>
            <w:r>
              <w:rPr>
                <w:rFonts w:hint="default"/>
                <w:vertAlign w:val="baseline"/>
                <w:lang w:val="en-US" w:eastAsia="zh-CN"/>
              </w:rPr>
              <w:t>3:</w:t>
            </w:r>
            <w:r>
              <w:rPr>
                <w:rFonts w:hint="eastAsia"/>
                <w:vertAlign w:val="baseline"/>
                <w:lang w:val="en-US" w:eastAsia="zh-CN"/>
              </w:rPr>
              <w:t xml:space="preserve"> </w:t>
            </w:r>
            <w:r>
              <w:rPr>
                <w:rFonts w:hint="default"/>
                <w:vertAlign w:val="baseline"/>
                <w:lang w:val="en-US" w:eastAsia="zh-CN"/>
              </w:rPr>
              <w:t>ZX-LDP01 新无线LED卡</w:t>
            </w:r>
          </w:p>
          <w:p>
            <w:pPr>
              <w:rPr>
                <w:rFonts w:hint="default"/>
                <w:vertAlign w:val="baseline"/>
                <w:lang w:val="en-US" w:eastAsia="zh-CN"/>
              </w:rPr>
            </w:pPr>
            <w:r>
              <w:rPr>
                <w:rFonts w:hint="eastAsia"/>
                <w:vertAlign w:val="baseline"/>
                <w:lang w:val="en-US" w:eastAsia="zh-CN"/>
              </w:rPr>
              <w:t>此处必须设置为3</w:t>
            </w:r>
          </w:p>
        </w:tc>
      </w:tr>
    </w:tbl>
    <w:p>
      <w:pPr>
        <w:rPr>
          <w:rFonts w:hint="default"/>
          <w:lang w:val="en-US" w:eastAsia="zh-CN"/>
        </w:rPr>
      </w:pPr>
    </w:p>
    <w:p>
      <w:pPr>
        <w:rPr>
          <w:rFonts w:hint="default"/>
          <w:lang w:val="en-US" w:eastAsia="zh-CN"/>
        </w:rPr>
      </w:pPr>
      <w:r>
        <w:rPr>
          <w:rFonts w:hint="eastAsia"/>
          <w:lang w:val="en-US" w:eastAsia="zh-CN"/>
        </w:rPr>
        <w:t>设置好以上通讯端口以及系统的屏幕类型后，我们可以进入下面章节设置排队窗口的屏幕区域属性设置。</w:t>
      </w:r>
    </w:p>
    <w:p>
      <w:pPr>
        <w:pStyle w:val="4"/>
        <w:bidi w:val="0"/>
        <w:rPr>
          <w:rFonts w:hint="eastAsia"/>
          <w:lang w:val="en-US" w:eastAsia="zh-CN"/>
        </w:rPr>
      </w:pPr>
      <w:r>
        <w:rPr>
          <w:rFonts w:hint="eastAsia"/>
          <w:lang w:val="en-US" w:eastAsia="zh-CN"/>
        </w:rPr>
        <w:t>4.3 窗口屏显示参数设置</w:t>
      </w:r>
    </w:p>
    <w:p>
      <w:pPr>
        <w:ind w:firstLine="420" w:firstLineChars="200"/>
        <w:rPr>
          <w:rFonts w:hint="eastAsia"/>
          <w:lang w:val="en-US" w:eastAsia="zh-CN"/>
        </w:rPr>
      </w:pPr>
      <w:r>
        <w:rPr>
          <w:rFonts w:hint="eastAsia"/>
          <w:lang w:val="en-US" w:eastAsia="zh-CN"/>
        </w:rPr>
        <w:t>打开排队服务端的参数设置界面并切换到新无无线LDP01屏页面，在此页面中为每个窗口设置该窗口对应屏幕的相关参数。</w:t>
      </w:r>
    </w:p>
    <w:p>
      <w:pPr>
        <w:ind w:firstLine="420" w:firstLineChars="200"/>
        <w:rPr>
          <w:rFonts w:hint="default"/>
          <w:lang w:val="en-US" w:eastAsia="zh-CN"/>
        </w:rPr>
      </w:pPr>
      <w:r>
        <w:rPr>
          <w:rFonts w:hint="default"/>
          <w:lang w:val="en-US" w:eastAsia="zh-CN"/>
        </w:rPr>
        <w:drawing>
          <wp:inline distT="0" distB="0" distL="114300" distR="114300">
            <wp:extent cx="5266055" cy="2786380"/>
            <wp:effectExtent l="0" t="0" r="6985" b="2540"/>
            <wp:docPr id="11" name="图片 11" descr="1641973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1973015(1)"/>
                    <pic:cNvPicPr>
                      <a:picLocks noChangeAspect="1"/>
                    </pic:cNvPicPr>
                  </pic:nvPicPr>
                  <pic:blipFill>
                    <a:blip r:embed="rId12"/>
                    <a:stretch>
                      <a:fillRect/>
                    </a:stretch>
                  </pic:blipFill>
                  <pic:spPr>
                    <a:xfrm>
                      <a:off x="0" y="0"/>
                      <a:ext cx="5266055" cy="2786380"/>
                    </a:xfrm>
                    <a:prstGeom prst="rect">
                      <a:avLst/>
                    </a:prstGeom>
                  </pic:spPr>
                </pic:pic>
              </a:graphicData>
            </a:graphic>
          </wp:inline>
        </w:drawing>
      </w:r>
    </w:p>
    <w:p>
      <w:pPr>
        <w:ind w:firstLine="420" w:firstLineChars="200"/>
        <w:jc w:val="center"/>
        <w:rPr>
          <w:rFonts w:hint="eastAsia"/>
          <w:lang w:val="en-US" w:eastAsia="zh-CN"/>
        </w:rPr>
      </w:pPr>
      <w:r>
        <w:rPr>
          <w:rFonts w:hint="eastAsia"/>
          <w:lang w:val="en-US" w:eastAsia="zh-CN"/>
        </w:rPr>
        <w:t>窗口屏参数设置界面</w:t>
      </w:r>
    </w:p>
    <w:p>
      <w:pPr>
        <w:ind w:firstLine="420" w:firstLineChars="200"/>
        <w:jc w:val="both"/>
        <w:rPr>
          <w:rFonts w:hint="eastAsia"/>
          <w:lang w:val="en-US" w:eastAsia="zh-CN"/>
        </w:rPr>
      </w:pPr>
      <w:r>
        <w:rPr>
          <w:rFonts w:hint="eastAsia"/>
          <w:lang w:val="en-US" w:eastAsia="zh-CN"/>
        </w:rPr>
        <w:t>在设置之前需要选择一个设置的窗口号（逐个选择窗口进行设置），选择后界面中将展示之前已经设置过的参数，然后进行修改后进行保存即可。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6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Pr>
          <w:p>
            <w:pPr>
              <w:jc w:val="both"/>
              <w:rPr>
                <w:rFonts w:hint="default"/>
                <w:vertAlign w:val="baseline"/>
                <w:lang w:val="en-US" w:eastAsia="zh-CN"/>
              </w:rPr>
            </w:pPr>
            <w:r>
              <w:rPr>
                <w:rFonts w:hint="eastAsia"/>
                <w:vertAlign w:val="baseline"/>
                <w:lang w:val="en-US" w:eastAsia="zh-CN"/>
              </w:rPr>
              <w:t>参数</w:t>
            </w:r>
          </w:p>
        </w:tc>
        <w:tc>
          <w:tcPr>
            <w:tcW w:w="6343" w:type="dxa"/>
          </w:tcPr>
          <w:p>
            <w:pPr>
              <w:jc w:val="both"/>
              <w:rPr>
                <w:rFonts w:hint="default"/>
                <w:vertAlign w:val="baseline"/>
                <w:lang w:val="en-US" w:eastAsia="zh-CN"/>
              </w:rPr>
            </w:pPr>
            <w:r>
              <w:rPr>
                <w:rFonts w:hint="eastAsia"/>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Pr>
          <w:p>
            <w:pPr>
              <w:jc w:val="both"/>
              <w:rPr>
                <w:rFonts w:hint="default"/>
                <w:vertAlign w:val="baseline"/>
                <w:lang w:val="en-US" w:eastAsia="zh-CN"/>
              </w:rPr>
            </w:pPr>
            <w:r>
              <w:rPr>
                <w:rFonts w:hint="eastAsia"/>
                <w:vertAlign w:val="baseline"/>
                <w:lang w:val="en-US" w:eastAsia="zh-CN"/>
              </w:rPr>
              <w:t>分区编号</w:t>
            </w:r>
          </w:p>
        </w:tc>
        <w:tc>
          <w:tcPr>
            <w:tcW w:w="6343" w:type="dxa"/>
          </w:tcPr>
          <w:p>
            <w:pPr>
              <w:jc w:val="both"/>
              <w:rPr>
                <w:rFonts w:hint="default"/>
                <w:vertAlign w:val="baseline"/>
                <w:lang w:val="en-US" w:eastAsia="zh-CN"/>
              </w:rPr>
            </w:pPr>
            <w:r>
              <w:rPr>
                <w:rFonts w:hint="eastAsia"/>
                <w:vertAlign w:val="baseline"/>
                <w:lang w:val="en-US" w:eastAsia="zh-CN"/>
              </w:rPr>
              <w:t>即显示屏上节目布局中的排队信息显示叫号区的编号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Pr>
          <w:p>
            <w:pPr>
              <w:jc w:val="both"/>
              <w:rPr>
                <w:rFonts w:hint="default"/>
                <w:vertAlign w:val="baseline"/>
                <w:lang w:val="en-US" w:eastAsia="zh-CN"/>
              </w:rPr>
            </w:pPr>
            <w:r>
              <w:rPr>
                <w:rFonts w:hint="eastAsia"/>
                <w:vertAlign w:val="baseline"/>
                <w:lang w:val="en-US" w:eastAsia="zh-CN"/>
              </w:rPr>
              <w:t>卡地址</w:t>
            </w:r>
          </w:p>
        </w:tc>
        <w:tc>
          <w:tcPr>
            <w:tcW w:w="6343" w:type="dxa"/>
          </w:tcPr>
          <w:p>
            <w:pPr>
              <w:jc w:val="both"/>
              <w:rPr>
                <w:rFonts w:hint="default"/>
                <w:vertAlign w:val="baseline"/>
                <w:lang w:val="en-US" w:eastAsia="zh-CN"/>
              </w:rPr>
            </w:pPr>
            <w:r>
              <w:rPr>
                <w:rFonts w:hint="eastAsia"/>
                <w:vertAlign w:val="baseline"/>
                <w:lang w:val="en-US" w:eastAsia="zh-CN"/>
              </w:rPr>
              <w:t>即该窗口排队信息显示屏幕中的控制卡的物理地址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Pr>
          <w:p>
            <w:pPr>
              <w:jc w:val="both"/>
              <w:rPr>
                <w:rFonts w:hint="default"/>
                <w:vertAlign w:val="baseline"/>
                <w:lang w:val="en-US" w:eastAsia="zh-CN"/>
              </w:rPr>
            </w:pPr>
            <w:r>
              <w:rPr>
                <w:rFonts w:hint="eastAsia"/>
                <w:vertAlign w:val="baseline"/>
                <w:lang w:val="en-US" w:eastAsia="zh-CN"/>
              </w:rPr>
              <w:t>显示坐标</w:t>
            </w:r>
          </w:p>
        </w:tc>
        <w:tc>
          <w:tcPr>
            <w:tcW w:w="6343" w:type="dxa"/>
          </w:tcPr>
          <w:p>
            <w:pPr>
              <w:jc w:val="both"/>
              <w:rPr>
                <w:rFonts w:hint="default"/>
                <w:vertAlign w:val="baseline"/>
                <w:lang w:val="en-US" w:eastAsia="zh-CN"/>
              </w:rPr>
            </w:pPr>
            <w:r>
              <w:rPr>
                <w:rFonts w:hint="eastAsia"/>
                <w:vertAlign w:val="baseline"/>
                <w:lang w:val="en-US" w:eastAsia="zh-CN"/>
              </w:rPr>
              <w:t>包括X\Y坐标，即该分区编号对应区域的坐标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Pr>
          <w:p>
            <w:pPr>
              <w:jc w:val="both"/>
              <w:rPr>
                <w:rFonts w:hint="default"/>
                <w:vertAlign w:val="baseline"/>
                <w:lang w:val="en-US" w:eastAsia="zh-CN"/>
              </w:rPr>
            </w:pPr>
            <w:r>
              <w:rPr>
                <w:rFonts w:hint="eastAsia"/>
                <w:vertAlign w:val="baseline"/>
                <w:lang w:val="en-US" w:eastAsia="zh-CN"/>
              </w:rPr>
              <w:t>显示区域宽度和高度</w:t>
            </w:r>
          </w:p>
        </w:tc>
        <w:tc>
          <w:tcPr>
            <w:tcW w:w="6343" w:type="dxa"/>
          </w:tcPr>
          <w:p>
            <w:pPr>
              <w:jc w:val="both"/>
              <w:rPr>
                <w:rFonts w:hint="default"/>
                <w:vertAlign w:val="baseline"/>
                <w:lang w:val="en-US" w:eastAsia="zh-CN"/>
              </w:rPr>
            </w:pPr>
            <w:r>
              <w:rPr>
                <w:rFonts w:hint="eastAsia"/>
                <w:vertAlign w:val="baseline"/>
                <w:lang w:val="en-US" w:eastAsia="zh-CN"/>
              </w:rPr>
              <w:t>分区的宽度和高度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Pr>
          <w:p>
            <w:pPr>
              <w:jc w:val="both"/>
              <w:rPr>
                <w:rFonts w:hint="default"/>
                <w:vertAlign w:val="baseline"/>
                <w:lang w:val="en-US" w:eastAsia="zh-CN"/>
              </w:rPr>
            </w:pPr>
            <w:r>
              <w:rPr>
                <w:rFonts w:hint="eastAsia"/>
                <w:vertAlign w:val="baseline"/>
                <w:lang w:val="en-US" w:eastAsia="zh-CN"/>
              </w:rPr>
              <w:t>空闲时显示内容</w:t>
            </w:r>
          </w:p>
        </w:tc>
        <w:tc>
          <w:tcPr>
            <w:tcW w:w="6343" w:type="dxa"/>
          </w:tcPr>
          <w:p>
            <w:pPr>
              <w:jc w:val="both"/>
              <w:rPr>
                <w:rFonts w:hint="default"/>
                <w:vertAlign w:val="baseline"/>
                <w:lang w:val="en-US" w:eastAsia="zh-CN"/>
              </w:rPr>
            </w:pPr>
            <w:r>
              <w:rPr>
                <w:rFonts w:hint="eastAsia"/>
                <w:vertAlign w:val="baseline"/>
                <w:lang w:val="en-US" w:eastAsia="zh-CN"/>
              </w:rPr>
              <w:t>窗口处于空闲或者结束办理时显示的信息内容模板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Pr>
          <w:p>
            <w:pPr>
              <w:jc w:val="both"/>
              <w:rPr>
                <w:rFonts w:hint="default"/>
                <w:vertAlign w:val="baseline"/>
                <w:lang w:val="en-US" w:eastAsia="zh-CN"/>
              </w:rPr>
            </w:pPr>
            <w:r>
              <w:rPr>
                <w:rFonts w:hint="eastAsia"/>
                <w:vertAlign w:val="baseline"/>
                <w:lang w:val="en-US" w:eastAsia="zh-CN"/>
              </w:rPr>
              <w:t>呼叫时显示内容</w:t>
            </w:r>
          </w:p>
        </w:tc>
        <w:tc>
          <w:tcPr>
            <w:tcW w:w="6343" w:type="dxa"/>
          </w:tcPr>
          <w:p>
            <w:pPr>
              <w:jc w:val="both"/>
              <w:rPr>
                <w:rFonts w:hint="default"/>
                <w:vertAlign w:val="baseline"/>
                <w:lang w:val="en-US" w:eastAsia="zh-CN"/>
              </w:rPr>
            </w:pPr>
            <w:r>
              <w:rPr>
                <w:rFonts w:hint="eastAsia"/>
                <w:vertAlign w:val="baseline"/>
                <w:lang w:val="en-US" w:eastAsia="zh-CN"/>
              </w:rPr>
              <w:t>窗口处于正在呼叫排队号状态时显示的信息内容模板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Pr>
          <w:p>
            <w:pPr>
              <w:jc w:val="both"/>
              <w:rPr>
                <w:rFonts w:hint="default"/>
                <w:vertAlign w:val="baseline"/>
                <w:lang w:val="en-US" w:eastAsia="zh-CN"/>
              </w:rPr>
            </w:pPr>
            <w:r>
              <w:rPr>
                <w:rFonts w:hint="eastAsia"/>
                <w:vertAlign w:val="baseline"/>
                <w:lang w:val="en-US" w:eastAsia="zh-CN"/>
              </w:rPr>
              <w:t>暂停服务显示内容</w:t>
            </w:r>
          </w:p>
        </w:tc>
        <w:tc>
          <w:tcPr>
            <w:tcW w:w="6343" w:type="dxa"/>
          </w:tcPr>
          <w:p>
            <w:pPr>
              <w:jc w:val="both"/>
              <w:rPr>
                <w:rFonts w:hint="eastAsia"/>
                <w:vertAlign w:val="baseline"/>
                <w:lang w:val="en-US" w:eastAsia="zh-CN"/>
              </w:rPr>
            </w:pPr>
            <w:r>
              <w:rPr>
                <w:rFonts w:hint="eastAsia"/>
                <w:vertAlign w:val="baseline"/>
                <w:lang w:val="en-US" w:eastAsia="zh-CN"/>
              </w:rPr>
              <w:t>窗口处于暂停服务状态时显示的信息内容模板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Pr>
          <w:p>
            <w:pPr>
              <w:jc w:val="both"/>
              <w:rPr>
                <w:rFonts w:hint="default"/>
                <w:vertAlign w:val="baseline"/>
                <w:lang w:val="en-US" w:eastAsia="zh-CN"/>
              </w:rPr>
            </w:pPr>
            <w:r>
              <w:rPr>
                <w:rFonts w:hint="eastAsia"/>
                <w:vertAlign w:val="baseline"/>
                <w:lang w:val="en-US" w:eastAsia="zh-CN"/>
              </w:rPr>
              <w:t>正在办理时显示内容</w:t>
            </w:r>
          </w:p>
        </w:tc>
        <w:tc>
          <w:tcPr>
            <w:tcW w:w="6343" w:type="dxa"/>
          </w:tcPr>
          <w:p>
            <w:pPr>
              <w:jc w:val="both"/>
              <w:rPr>
                <w:rFonts w:hint="eastAsia"/>
                <w:vertAlign w:val="baseline"/>
                <w:lang w:val="en-US" w:eastAsia="zh-CN"/>
              </w:rPr>
            </w:pPr>
            <w:r>
              <w:rPr>
                <w:rFonts w:hint="eastAsia"/>
                <w:vertAlign w:val="baseline"/>
                <w:lang w:val="en-US" w:eastAsia="zh-CN"/>
              </w:rPr>
              <w:t>窗口处于正在办理状态时显示的信息内容模板</w:t>
            </w:r>
          </w:p>
        </w:tc>
      </w:tr>
    </w:tbl>
    <w:p>
      <w:pPr>
        <w:ind w:firstLine="420" w:firstLineChars="200"/>
        <w:jc w:val="both"/>
        <w:rPr>
          <w:rFonts w:hint="default"/>
          <w:lang w:val="en-US" w:eastAsia="zh-CN"/>
        </w:rPr>
      </w:pPr>
    </w:p>
    <w:p>
      <w:pPr>
        <w:ind w:firstLine="420" w:firstLineChars="200"/>
        <w:jc w:val="both"/>
        <w:rPr>
          <w:rFonts w:hint="eastAsia"/>
          <w:lang w:val="en-US" w:eastAsia="zh-CN"/>
        </w:rPr>
      </w:pPr>
      <w:r>
        <w:rPr>
          <w:rFonts w:hint="eastAsia"/>
          <w:lang w:val="en-US" w:eastAsia="zh-CN"/>
        </w:rPr>
        <w:t>模板内容转义符和变量说明：</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5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FFFFFF" w:themeFill="background1"/>
          </w:tcPr>
          <w:p>
            <w:pPr>
              <w:rPr>
                <w:rFonts w:hint="eastAsia" w:ascii="宋体" w:hAnsi="宋体" w:eastAsia="宋体" w:cs="宋体"/>
                <w:szCs w:val="21"/>
                <w:lang w:val="en-US" w:eastAsia="zh-CN"/>
              </w:rPr>
            </w:pPr>
            <w:r>
              <w:rPr>
                <w:rFonts w:hint="eastAsia" w:ascii="宋体" w:hAnsi="宋体" w:eastAsia="宋体" w:cs="宋体"/>
                <w:szCs w:val="21"/>
                <w:lang w:val="en-US" w:eastAsia="zh-CN"/>
              </w:rPr>
              <w:t>名称</w:t>
            </w:r>
          </w:p>
        </w:tc>
        <w:tc>
          <w:tcPr>
            <w:tcW w:w="5201" w:type="dxa"/>
            <w:shd w:val="clear" w:color="auto" w:fill="FFFFFF" w:themeFill="background1"/>
          </w:tcPr>
          <w:p>
            <w:pPr>
              <w:rPr>
                <w:rFonts w:hint="eastAsia" w:ascii="宋体" w:hAnsi="宋体" w:eastAsia="宋体" w:cs="宋体"/>
                <w:szCs w:val="21"/>
              </w:rPr>
            </w:pPr>
            <w:r>
              <w:rPr>
                <w:rFonts w:hint="eastAsia" w:ascii="宋体" w:hAnsi="宋体" w:eastAsia="宋体" w:cs="宋体"/>
                <w:szCs w:val="21"/>
              </w:rPr>
              <w:t>变量说明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NNNN</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动态内容变量，排队号码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CNAME</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 xml:space="preserve">动态内容变量，窗口名称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KHNAME</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动态内容变量,客户姓名（取号人姓名，一般刷二代证时从证件上读取）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lang w:val="en-US" w:eastAsia="zh-CN"/>
              </w:rPr>
            </w:pPr>
            <w:r>
              <w:rPr>
                <w:rFonts w:hint="eastAsia" w:ascii="宋体" w:hAnsi="宋体" w:eastAsia="宋体" w:cs="宋体"/>
                <w:szCs w:val="21"/>
                <w:lang w:val="en-US" w:eastAsia="zh-CN"/>
              </w:rPr>
              <w:t>\9</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深蓝色字符( ZX-LDP01A 卡有效）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5" w:type="dxa"/>
            <w:shd w:val="clear" w:color="auto" w:fill="auto"/>
          </w:tcPr>
          <w:p>
            <w:pPr>
              <w:rPr>
                <w:rFonts w:hint="eastAsia" w:ascii="宋体" w:hAnsi="宋体" w:eastAsia="宋体" w:cs="宋体"/>
                <w:szCs w:val="21"/>
                <w:lang w:val="en-US"/>
              </w:rPr>
            </w:pPr>
            <w:r>
              <w:rPr>
                <w:rFonts w:hint="eastAsia" w:ascii="宋体" w:hAnsi="宋体" w:eastAsia="宋体" w:cs="宋体"/>
                <w:szCs w:val="21"/>
                <w:lang w:val="en-US" w:eastAsia="zh-CN"/>
              </w:rPr>
              <w:t>\A</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紫色字符( ZX-LDP01A 卡有效）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\B</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浅蓝色字符( ZX-LDP01A 卡有效）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\C</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白色字符( ZX-LDP01A 卡有效）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\7</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绿色颜色字符(限双色集中屏中使用)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\8</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黄色颜色字符(限双色集中屏中使用)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\6</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红色颜色字符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\3</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16点阵字体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\4</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24点阵字体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\5</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32点阵字体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5201" w:type="dxa"/>
            <w:shd w:val="clear" w:color="auto" w:fill="auto"/>
          </w:tcPr>
          <w:p>
            <w:pPr>
              <w:rPr>
                <w:rFonts w:hint="eastAsia" w:ascii="宋体" w:hAnsi="宋体" w:eastAsia="宋体" w:cs="宋体"/>
                <w:szCs w:val="21"/>
                <w:lang w:val="en-US" w:eastAsia="zh-CN"/>
              </w:rPr>
            </w:pPr>
            <w:r>
              <w:rPr>
                <w:rFonts w:hint="eastAsia" w:ascii="宋体" w:hAnsi="宋体" w:eastAsia="宋体" w:cs="宋体"/>
                <w:szCs w:val="21"/>
                <w:lang w:val="en-US" w:eastAsia="zh-CN"/>
              </w:rPr>
              <w:t>48</w:t>
            </w:r>
            <w:r>
              <w:rPr>
                <w:rFonts w:hint="eastAsia" w:ascii="宋体" w:hAnsi="宋体" w:eastAsia="宋体" w:cs="宋体"/>
                <w:szCs w:val="21"/>
              </w:rPr>
              <w:t>点阵字体</w:t>
            </w:r>
            <w:r>
              <w:rPr>
                <w:rFonts w:hint="eastAsia" w:ascii="宋体" w:hAnsi="宋体" w:eastAsia="宋体" w:cs="宋体"/>
                <w:szCs w:val="21"/>
                <w:lang w:val="en-US" w:eastAsia="zh-CN"/>
              </w:rPr>
              <w:t>( ZX-LDP01A 卡有效）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64</w:t>
            </w:r>
            <w:r>
              <w:rPr>
                <w:rFonts w:hint="eastAsia" w:ascii="宋体" w:hAnsi="宋体" w:eastAsia="宋体" w:cs="宋体"/>
                <w:szCs w:val="21"/>
              </w:rPr>
              <w:t>点阵字体</w:t>
            </w:r>
            <w:r>
              <w:rPr>
                <w:rFonts w:hint="eastAsia" w:ascii="宋体" w:hAnsi="宋体" w:eastAsia="宋体" w:cs="宋体"/>
                <w:szCs w:val="21"/>
                <w:lang w:val="en-US" w:eastAsia="zh-CN"/>
              </w:rPr>
              <w:t>( ZX-LDP01A 卡有效）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lang w:val="en-US" w:eastAsia="zh-CN"/>
              </w:rPr>
            </w:pPr>
            <w:r>
              <w:rPr>
                <w:rFonts w:hint="eastAsia" w:ascii="宋体" w:hAnsi="宋体" w:eastAsia="宋体" w:cs="宋体"/>
                <w:szCs w:val="21"/>
                <w:lang w:val="en-US" w:eastAsia="zh-CN"/>
              </w:rPr>
              <w:t>\T</w:t>
            </w:r>
          </w:p>
        </w:tc>
        <w:tc>
          <w:tcPr>
            <w:tcW w:w="5201" w:type="dxa"/>
            <w:shd w:val="clear" w:color="auto" w:fill="auto"/>
          </w:tcPr>
          <w:p>
            <w:pPr>
              <w:rPr>
                <w:rFonts w:hint="eastAsia" w:ascii="宋体" w:hAnsi="宋体" w:eastAsia="宋体" w:cs="宋体"/>
                <w:szCs w:val="21"/>
                <w:lang w:val="en-US" w:eastAsia="zh-CN"/>
              </w:rPr>
            </w:pPr>
            <w:r>
              <w:rPr>
                <w:rFonts w:hint="eastAsia" w:ascii="宋体" w:hAnsi="宋体" w:eastAsia="宋体" w:cs="宋体"/>
                <w:szCs w:val="21"/>
                <w:lang w:val="en-US" w:eastAsia="zh-CN"/>
              </w:rPr>
              <w:t>闪烁控制符( ZX-LDP01A 和 ZX-DP8L系列卡有效）</w:t>
            </w:r>
          </w:p>
        </w:tc>
      </w:tr>
    </w:tbl>
    <w:p>
      <w:pPr>
        <w:ind w:firstLine="420" w:firstLineChars="200"/>
        <w:jc w:val="both"/>
        <w:rPr>
          <w:rFonts w:hint="default"/>
          <w:lang w:val="en-US" w:eastAsia="zh-CN"/>
        </w:rPr>
      </w:pPr>
    </w:p>
    <w:p>
      <w:pPr>
        <w:pStyle w:val="3"/>
        <w:numPr>
          <w:ilvl w:val="0"/>
          <w:numId w:val="1"/>
        </w:numPr>
        <w:bidi w:val="0"/>
        <w:rPr>
          <w:rStyle w:val="8"/>
          <w:rFonts w:hint="default"/>
          <w:b w:val="0"/>
          <w:lang w:val="en-US" w:eastAsia="zh-CN"/>
        </w:rPr>
      </w:pPr>
      <w:r>
        <w:rPr>
          <w:rFonts w:hint="eastAsia"/>
          <w:lang w:val="en-US" w:eastAsia="zh-CN"/>
        </w:rPr>
        <w:t>排队集中屏应用</w:t>
      </w:r>
    </w:p>
    <w:p>
      <w:pPr>
        <w:pStyle w:val="4"/>
        <w:bidi w:val="0"/>
        <w:rPr>
          <w:rFonts w:hint="default"/>
          <w:lang w:val="en-US" w:eastAsia="zh-CN"/>
        </w:rPr>
      </w:pPr>
      <w:r>
        <w:rPr>
          <w:rFonts w:hint="eastAsia"/>
          <w:lang w:val="en-US" w:eastAsia="zh-CN"/>
        </w:rPr>
        <w:t>5.1 集中屏地址与集中屏管理</w:t>
      </w:r>
    </w:p>
    <w:p>
      <w:pPr>
        <w:ind w:firstLine="420" w:firstLineChars="200"/>
        <w:rPr>
          <w:rFonts w:hint="eastAsia"/>
          <w:lang w:val="en-US" w:eastAsia="zh-CN"/>
        </w:rPr>
      </w:pPr>
      <w:r>
        <w:rPr>
          <w:rFonts w:hint="eastAsia"/>
          <w:lang w:val="en-US" w:eastAsia="zh-CN"/>
        </w:rPr>
        <w:t>首先需要为每个窗口设置该窗口显示的集中屏的地址，集中屏地址在排队后台管理系统中的窗口管理中进行设置，详见”标准大厅版本排队系统使用说明书“中的窗口管理部分。然后在后台的硬件设置中的集中屏管理中添加集中屏，如下图。</w:t>
      </w:r>
    </w:p>
    <w:p>
      <w:pPr>
        <w:ind w:firstLine="420" w:firstLineChars="200"/>
        <w:rPr>
          <w:rFonts w:hint="default"/>
          <w:lang w:val="en-US" w:eastAsia="zh-CN"/>
        </w:rPr>
      </w:pPr>
      <w:r>
        <w:rPr>
          <w:rFonts w:hint="default"/>
          <w:lang w:val="en-US" w:eastAsia="zh-CN"/>
        </w:rPr>
        <w:drawing>
          <wp:inline distT="0" distB="0" distL="114300" distR="114300">
            <wp:extent cx="5266690" cy="2519045"/>
            <wp:effectExtent l="0" t="0" r="6350" b="10795"/>
            <wp:docPr id="12" name="图片 12" descr="1641973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1973805(1)"/>
                    <pic:cNvPicPr>
                      <a:picLocks noChangeAspect="1"/>
                    </pic:cNvPicPr>
                  </pic:nvPicPr>
                  <pic:blipFill>
                    <a:blip r:embed="rId13"/>
                    <a:stretch>
                      <a:fillRect/>
                    </a:stretch>
                  </pic:blipFill>
                  <pic:spPr>
                    <a:xfrm>
                      <a:off x="0" y="0"/>
                      <a:ext cx="5266690" cy="251904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需要特别注意的时，此处集中屏中显示的区域编号务必设置正确，且该区域的坐标、宽度、高也必须设置正确。显示内容的转义符号定义同窗口屏。</w:t>
      </w:r>
    </w:p>
    <w:p>
      <w:pPr>
        <w:ind w:firstLine="420" w:firstLineChars="200"/>
        <w:jc w:val="both"/>
        <w:rPr>
          <w:rFonts w:hint="eastAsia"/>
          <w:lang w:val="en-US" w:eastAsia="zh-CN"/>
        </w:rPr>
      </w:pPr>
      <w:r>
        <w:rPr>
          <w:rFonts w:hint="eastAsia"/>
          <w:lang w:val="en-US" w:eastAsia="zh-CN"/>
        </w:rPr>
        <w:t>模板内容转义符和变量说明：</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5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FFFFFF" w:themeFill="background1"/>
          </w:tcPr>
          <w:p>
            <w:pPr>
              <w:rPr>
                <w:rFonts w:hint="eastAsia" w:ascii="宋体" w:hAnsi="宋体" w:eastAsia="宋体" w:cs="宋体"/>
                <w:szCs w:val="21"/>
                <w:lang w:val="en-US" w:eastAsia="zh-CN"/>
              </w:rPr>
            </w:pPr>
            <w:r>
              <w:rPr>
                <w:rFonts w:hint="eastAsia" w:ascii="宋体" w:hAnsi="宋体" w:eastAsia="宋体" w:cs="宋体"/>
                <w:szCs w:val="21"/>
                <w:lang w:val="en-US" w:eastAsia="zh-CN"/>
              </w:rPr>
              <w:t>名称</w:t>
            </w:r>
          </w:p>
        </w:tc>
        <w:tc>
          <w:tcPr>
            <w:tcW w:w="5201" w:type="dxa"/>
            <w:shd w:val="clear" w:color="auto" w:fill="FFFFFF" w:themeFill="background1"/>
          </w:tcPr>
          <w:p>
            <w:pPr>
              <w:rPr>
                <w:rFonts w:hint="eastAsia" w:ascii="宋体" w:hAnsi="宋体" w:eastAsia="宋体" w:cs="宋体"/>
                <w:szCs w:val="21"/>
              </w:rPr>
            </w:pPr>
            <w:r>
              <w:rPr>
                <w:rFonts w:hint="eastAsia" w:ascii="宋体" w:hAnsi="宋体" w:eastAsia="宋体" w:cs="宋体"/>
                <w:szCs w:val="21"/>
              </w:rPr>
              <w:t>变量说明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NNNN</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动态内容变量，排队号码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CNAME</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 xml:space="preserve">动态内容变量，窗口名称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KHNAME</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动态内容变量,客户姓名（取号人姓名，一般刷二代证时从证件上读取）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lang w:val="en-US" w:eastAsia="zh-CN"/>
              </w:rPr>
            </w:pPr>
            <w:r>
              <w:rPr>
                <w:rFonts w:hint="eastAsia" w:ascii="宋体" w:hAnsi="宋体" w:eastAsia="宋体" w:cs="宋体"/>
                <w:szCs w:val="21"/>
                <w:lang w:val="en-US" w:eastAsia="zh-CN"/>
              </w:rPr>
              <w:t>\9</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深蓝色字符( ZX-LDP01A 卡有效）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lang w:val="en-US"/>
              </w:rPr>
            </w:pPr>
            <w:r>
              <w:rPr>
                <w:rFonts w:hint="eastAsia" w:ascii="宋体" w:hAnsi="宋体" w:eastAsia="宋体" w:cs="宋体"/>
                <w:szCs w:val="21"/>
                <w:lang w:val="en-US" w:eastAsia="zh-CN"/>
              </w:rPr>
              <w:t>\A</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紫色字符( ZX-LDP01A 卡有效）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\B</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浅蓝色字符( ZX-LDP01A 卡有效）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\C</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白色字符( ZX-LDP01A 卡有效）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\7</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绿色颜色字符(限双色集中屏中使用)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\8</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黄色颜色字符(限双色集中屏中使用)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\6</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红色颜色字符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\3</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16点阵字体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\4</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24点阵字体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5" w:type="dxa"/>
            <w:shd w:val="clear" w:color="auto" w:fill="auto"/>
          </w:tcPr>
          <w:p>
            <w:pPr>
              <w:rPr>
                <w:rFonts w:hint="eastAsia" w:ascii="宋体" w:hAnsi="宋体" w:eastAsia="宋体" w:cs="宋体"/>
                <w:szCs w:val="21"/>
              </w:rPr>
            </w:pPr>
            <w:r>
              <w:rPr>
                <w:rFonts w:hint="eastAsia" w:ascii="宋体" w:hAnsi="宋体" w:eastAsia="宋体" w:cs="宋体"/>
                <w:szCs w:val="21"/>
              </w:rPr>
              <w:t>\5</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rPr>
              <w:t>32点阵字体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5201" w:type="dxa"/>
            <w:shd w:val="clear" w:color="auto" w:fill="auto"/>
          </w:tcPr>
          <w:p>
            <w:pPr>
              <w:rPr>
                <w:rFonts w:hint="eastAsia" w:ascii="宋体" w:hAnsi="宋体" w:eastAsia="宋体" w:cs="宋体"/>
                <w:szCs w:val="21"/>
                <w:lang w:val="en-US" w:eastAsia="zh-CN"/>
              </w:rPr>
            </w:pPr>
            <w:r>
              <w:rPr>
                <w:rFonts w:hint="eastAsia" w:ascii="宋体" w:hAnsi="宋体" w:eastAsia="宋体" w:cs="宋体"/>
                <w:szCs w:val="21"/>
                <w:lang w:val="en-US" w:eastAsia="zh-CN"/>
              </w:rPr>
              <w:t>48</w:t>
            </w:r>
            <w:r>
              <w:rPr>
                <w:rFonts w:hint="eastAsia" w:ascii="宋体" w:hAnsi="宋体" w:eastAsia="宋体" w:cs="宋体"/>
                <w:szCs w:val="21"/>
              </w:rPr>
              <w:t>点阵字体</w:t>
            </w:r>
            <w:r>
              <w:rPr>
                <w:rFonts w:hint="eastAsia" w:ascii="宋体" w:hAnsi="宋体" w:eastAsia="宋体" w:cs="宋体"/>
                <w:szCs w:val="21"/>
                <w:lang w:val="en-US" w:eastAsia="zh-CN"/>
              </w:rPr>
              <w:t>( ZX-LDP01A 卡有效）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shd w:val="clear" w:color="auto" w:fill="auto"/>
          </w:tcPr>
          <w:p>
            <w:pP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5201" w:type="dxa"/>
            <w:shd w:val="clear" w:color="auto" w:fill="auto"/>
          </w:tcPr>
          <w:p>
            <w:pPr>
              <w:rPr>
                <w:rFonts w:hint="eastAsia" w:ascii="宋体" w:hAnsi="宋体" w:eastAsia="宋体" w:cs="宋体"/>
                <w:szCs w:val="21"/>
              </w:rPr>
            </w:pPr>
            <w:r>
              <w:rPr>
                <w:rFonts w:hint="eastAsia" w:ascii="宋体" w:hAnsi="宋体" w:eastAsia="宋体" w:cs="宋体"/>
                <w:szCs w:val="21"/>
                <w:lang w:val="en-US" w:eastAsia="zh-CN"/>
              </w:rPr>
              <w:t>64</w:t>
            </w:r>
            <w:r>
              <w:rPr>
                <w:rFonts w:hint="eastAsia" w:ascii="宋体" w:hAnsi="宋体" w:eastAsia="宋体" w:cs="宋体"/>
                <w:szCs w:val="21"/>
              </w:rPr>
              <w:t>点阵字体</w:t>
            </w:r>
            <w:r>
              <w:rPr>
                <w:rFonts w:hint="eastAsia" w:ascii="宋体" w:hAnsi="宋体" w:eastAsia="宋体" w:cs="宋体"/>
                <w:szCs w:val="21"/>
                <w:lang w:val="en-US" w:eastAsia="zh-CN"/>
              </w:rPr>
              <w:t>( ZX-LDP01A 卡有效）</w:t>
            </w:r>
          </w:p>
        </w:tc>
      </w:tr>
    </w:tbl>
    <w:p>
      <w:pPr>
        <w:ind w:firstLine="420" w:firstLineChars="200"/>
        <w:rPr>
          <w:rFonts w:hint="eastAsia"/>
          <w:lang w:val="en-US" w:eastAsia="zh-CN"/>
        </w:rPr>
      </w:pPr>
    </w:p>
    <w:p>
      <w:pPr>
        <w:pStyle w:val="4"/>
        <w:bidi w:val="0"/>
        <w:rPr>
          <w:rFonts w:hint="default"/>
          <w:lang w:val="en-US" w:eastAsia="zh-CN"/>
        </w:rPr>
      </w:pPr>
      <w:r>
        <w:rPr>
          <w:rFonts w:hint="eastAsia"/>
          <w:lang w:val="en-US" w:eastAsia="zh-CN"/>
        </w:rPr>
        <w:t>5.2 通讯端口和相关参数设置</w:t>
      </w:r>
    </w:p>
    <w:p>
      <w:pPr>
        <w:ind w:firstLine="420" w:firstLineChars="200"/>
        <w:rPr>
          <w:rFonts w:hint="default"/>
          <w:lang w:val="en-US" w:eastAsia="zh-CN"/>
        </w:rPr>
      </w:pPr>
      <w:r>
        <w:rPr>
          <w:rFonts w:hint="eastAsia"/>
          <w:lang w:val="en-US" w:eastAsia="zh-CN"/>
        </w:rPr>
        <w:t>除了以上设置外，我们还必须在排队服务端的配置文件中定义集中屏的通讯端口以及集中屏控制卡的类型，端口定义同窗口屏的端口定义，只是位置不一样。如下图。</w:t>
      </w:r>
    </w:p>
    <w:p>
      <w:pPr>
        <w:ind w:firstLine="420" w:firstLineChars="200"/>
        <w:rPr>
          <w:rFonts w:hint="default"/>
          <w:lang w:val="en-US" w:eastAsia="zh-CN"/>
        </w:rPr>
      </w:pPr>
      <w:r>
        <w:rPr>
          <w:rFonts w:hint="default"/>
          <w:lang w:val="en-US" w:eastAsia="zh-CN"/>
        </w:rPr>
        <w:drawing>
          <wp:inline distT="0" distB="0" distL="114300" distR="114300">
            <wp:extent cx="5264785" cy="3230880"/>
            <wp:effectExtent l="0" t="0" r="8255" b="0"/>
            <wp:docPr id="13" name="图片 13" descr="164197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41973994(1)"/>
                    <pic:cNvPicPr>
                      <a:picLocks noChangeAspect="1"/>
                    </pic:cNvPicPr>
                  </pic:nvPicPr>
                  <pic:blipFill>
                    <a:blip r:embed="rId14"/>
                    <a:stretch>
                      <a:fillRect/>
                    </a:stretch>
                  </pic:blipFill>
                  <pic:spPr>
                    <a:xfrm>
                      <a:off x="0" y="0"/>
                      <a:ext cx="5264785" cy="3230880"/>
                    </a:xfrm>
                    <a:prstGeom prst="rect">
                      <a:avLst/>
                    </a:prstGeom>
                  </pic:spPr>
                </pic:pic>
              </a:graphicData>
            </a:graphic>
          </wp:inline>
        </w:drawing>
      </w:r>
    </w:p>
    <w:p>
      <w:pPr>
        <w:ind w:firstLine="420" w:firstLineChars="200"/>
        <w:jc w:val="center"/>
        <w:rPr>
          <w:rFonts w:hint="eastAsia"/>
          <w:lang w:val="en-US" w:eastAsia="zh-CN"/>
        </w:rPr>
      </w:pPr>
      <w:r>
        <w:rPr>
          <w:rFonts w:hint="eastAsia"/>
          <w:lang w:val="en-US" w:eastAsia="zh-CN"/>
        </w:rPr>
        <w:t>集中屏通讯端口设置界面</w:t>
      </w:r>
    </w:p>
    <w:p>
      <w:pPr>
        <w:ind w:firstLine="420" w:firstLineChars="200"/>
        <w:jc w:val="both"/>
        <w:rPr>
          <w:rFonts w:hint="eastAsia"/>
          <w:lang w:val="en-US" w:eastAsia="zh-CN"/>
        </w:rPr>
      </w:pPr>
    </w:p>
    <w:p>
      <w:pPr>
        <w:ind w:firstLine="420" w:firstLineChars="200"/>
        <w:jc w:val="both"/>
        <w:rPr>
          <w:rFonts w:hint="eastAsia"/>
          <w:lang w:val="en-US" w:eastAsia="zh-CN"/>
        </w:rPr>
      </w:pPr>
      <w:r>
        <w:rPr>
          <w:rFonts w:hint="eastAsia"/>
          <w:lang w:val="en-US" w:eastAsia="zh-CN"/>
        </w:rPr>
        <w:t>打开排队服务端路径下的setprams.ini 文件，根据以下表格中的参数进行设置。</w:t>
      </w:r>
    </w:p>
    <w:p>
      <w:pPr>
        <w:ind w:firstLine="420" w:firstLineChars="200"/>
        <w:jc w:val="both"/>
        <w:rPr>
          <w:rFonts w:hint="default"/>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rPr>
                <w:rFonts w:hint="default"/>
                <w:vertAlign w:val="baseline"/>
                <w:lang w:val="en-US" w:eastAsia="zh-CN"/>
              </w:rPr>
            </w:pPr>
            <w:r>
              <w:rPr>
                <w:rFonts w:hint="eastAsia"/>
                <w:vertAlign w:val="baseline"/>
                <w:lang w:val="en-US" w:eastAsia="zh-CN"/>
              </w:rPr>
              <w:t>参数</w:t>
            </w:r>
          </w:p>
        </w:tc>
        <w:tc>
          <w:tcPr>
            <w:tcW w:w="4261" w:type="dxa"/>
          </w:tcPr>
          <w:p>
            <w:pPr>
              <w:rPr>
                <w:rFonts w:hint="default"/>
                <w:vertAlign w:val="baseline"/>
                <w:lang w:val="en-US" w:eastAsia="zh-CN"/>
              </w:rPr>
            </w:pPr>
            <w:r>
              <w:rPr>
                <w:rFonts w:hint="eastAsia"/>
                <w:vertAlign w:val="baseline"/>
                <w:lang w:val="en-US" w:eastAsia="zh-CN"/>
              </w:rPr>
              <w:t xml:space="preserve"> 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vertAlign w:val="baseline"/>
                <w:lang w:val="en-US" w:eastAsia="zh-CN"/>
              </w:rPr>
              <w:t>MainLedBTL=</w:t>
            </w:r>
            <w:r>
              <w:rPr>
                <w:rFonts w:hint="eastAsia"/>
                <w:vertAlign w:val="baseline"/>
                <w:lang w:val="en-US" w:eastAsia="zh-CN"/>
              </w:rPr>
              <w:t>576</w:t>
            </w:r>
            <w:r>
              <w:rPr>
                <w:rFonts w:hint="default"/>
                <w:vertAlign w:val="baseline"/>
                <w:lang w:val="en-US" w:eastAsia="zh-CN"/>
              </w:rPr>
              <w:t>00</w:t>
            </w:r>
          </w:p>
        </w:tc>
        <w:tc>
          <w:tcPr>
            <w:tcW w:w="4261" w:type="dxa"/>
          </w:tcPr>
          <w:p>
            <w:pPr>
              <w:rPr>
                <w:rFonts w:hint="default"/>
                <w:vertAlign w:val="baseline"/>
                <w:lang w:val="en-US" w:eastAsia="zh-CN"/>
              </w:rPr>
            </w:pPr>
            <w:r>
              <w:rPr>
                <w:rFonts w:hint="eastAsia"/>
                <w:vertAlign w:val="baseline"/>
                <w:lang w:val="en-US" w:eastAsia="zh-CN"/>
              </w:rPr>
              <w:t>集中</w:t>
            </w:r>
            <w:r>
              <w:rPr>
                <w:rFonts w:hint="default"/>
                <w:vertAlign w:val="baseline"/>
                <w:lang w:val="en-US" w:eastAsia="zh-CN"/>
              </w:rPr>
              <w:t xml:space="preserve"> LED</w:t>
            </w:r>
            <w:r>
              <w:rPr>
                <w:rFonts w:hint="eastAsia"/>
                <w:vertAlign w:val="baseline"/>
                <w:lang w:val="en-US" w:eastAsia="zh-CN"/>
              </w:rPr>
              <w:t>屏</w:t>
            </w:r>
            <w:r>
              <w:rPr>
                <w:rFonts w:hint="default"/>
                <w:vertAlign w:val="baseline"/>
                <w:lang w:val="en-US" w:eastAsia="zh-CN"/>
              </w:rPr>
              <w:t xml:space="preserve"> 波特率， </w:t>
            </w:r>
            <w:r>
              <w:rPr>
                <w:rFonts w:hint="eastAsia"/>
                <w:vertAlign w:val="baseline"/>
                <w:lang w:val="en-US" w:eastAsia="zh-CN"/>
              </w:rPr>
              <w:t>当控制卡采用ZX-</w:t>
            </w:r>
            <w:r>
              <w:rPr>
                <w:rFonts w:hint="default"/>
                <w:vertAlign w:val="baseline"/>
                <w:lang w:val="en-US" w:eastAsia="zh-CN"/>
              </w:rPr>
              <w:t>LDP01</w:t>
            </w:r>
            <w:r>
              <w:rPr>
                <w:rFonts w:hint="eastAsia"/>
                <w:vertAlign w:val="baseline"/>
                <w:lang w:val="en-US" w:eastAsia="zh-CN"/>
              </w:rPr>
              <w:t>A 时且为无线通讯时</w:t>
            </w:r>
            <w:r>
              <w:rPr>
                <w:rFonts w:hint="default"/>
                <w:vertAlign w:val="baseline"/>
                <w:lang w:val="en-US" w:eastAsia="zh-CN"/>
              </w:rPr>
              <w:t>波特率</w:t>
            </w:r>
            <w:r>
              <w:rPr>
                <w:rFonts w:hint="eastAsia"/>
                <w:vertAlign w:val="baseline"/>
                <w:lang w:val="en-US" w:eastAsia="zh-CN"/>
              </w:rPr>
              <w:t>为</w:t>
            </w:r>
            <w:r>
              <w:rPr>
                <w:rFonts w:hint="default"/>
                <w:vertAlign w:val="baseline"/>
                <w:lang w:val="en-US" w:eastAsia="zh-CN"/>
              </w:rPr>
              <w:t>115200</w:t>
            </w:r>
            <w:r>
              <w:rPr>
                <w:rFonts w:hint="eastAsia"/>
                <w:vertAlign w:val="baseline"/>
                <w:lang w:val="en-US" w:eastAsia="zh-CN"/>
              </w:rPr>
              <w:t>；当为有线485通讯时波特率为57600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vertAlign w:val="baseline"/>
                <w:lang w:val="en-US" w:eastAsia="zh-CN"/>
              </w:rPr>
              <w:t>MainLedType=1</w:t>
            </w:r>
          </w:p>
        </w:tc>
        <w:tc>
          <w:tcPr>
            <w:tcW w:w="4261" w:type="dxa"/>
          </w:tcPr>
          <w:p>
            <w:pPr>
              <w:rPr>
                <w:rFonts w:hint="default"/>
                <w:vertAlign w:val="baseline"/>
                <w:lang w:val="en-US" w:eastAsia="zh-CN"/>
              </w:rPr>
            </w:pPr>
            <w:r>
              <w:rPr>
                <w:rFonts w:hint="eastAsia"/>
                <w:vertAlign w:val="baseline"/>
                <w:lang w:val="en-US" w:eastAsia="zh-CN"/>
              </w:rPr>
              <w:t>集中</w:t>
            </w:r>
            <w:r>
              <w:rPr>
                <w:rFonts w:hint="default"/>
                <w:vertAlign w:val="baseline"/>
                <w:lang w:val="en-US" w:eastAsia="zh-CN"/>
              </w:rPr>
              <w:t>LED卡类型</w:t>
            </w:r>
            <w:r>
              <w:rPr>
                <w:rFonts w:hint="eastAsia"/>
                <w:vertAlign w:val="baseline"/>
                <w:lang w:val="en-US" w:eastAsia="zh-CN"/>
              </w:rPr>
              <w:t>参数</w:t>
            </w:r>
          </w:p>
          <w:p>
            <w:pPr>
              <w:rPr>
                <w:rFonts w:hint="eastAsia"/>
                <w:vertAlign w:val="baseline"/>
                <w:lang w:val="en-US" w:eastAsia="zh-CN"/>
              </w:rPr>
            </w:pPr>
            <w:r>
              <w:rPr>
                <w:rFonts w:hint="default"/>
                <w:vertAlign w:val="baseline"/>
                <w:lang w:val="en-US" w:eastAsia="zh-CN"/>
              </w:rPr>
              <w:t>MainLedType=</w:t>
            </w:r>
            <w:r>
              <w:rPr>
                <w:rFonts w:hint="eastAsia"/>
                <w:vertAlign w:val="baseline"/>
                <w:lang w:val="en-US" w:eastAsia="zh-CN"/>
              </w:rPr>
              <w:t>0  为ZX-DP8L 控制卡</w:t>
            </w:r>
          </w:p>
          <w:p>
            <w:pPr>
              <w:rPr>
                <w:rFonts w:hint="default"/>
                <w:vertAlign w:val="baseline"/>
                <w:lang w:val="en-US" w:eastAsia="zh-CN"/>
              </w:rPr>
            </w:pPr>
            <w:r>
              <w:rPr>
                <w:rFonts w:hint="default"/>
                <w:vertAlign w:val="baseline"/>
                <w:lang w:val="en-US" w:eastAsia="zh-CN"/>
              </w:rPr>
              <w:t>MainLedType=1</w:t>
            </w:r>
            <w:r>
              <w:rPr>
                <w:rFonts w:hint="eastAsia"/>
                <w:vertAlign w:val="baseline"/>
                <w:lang w:val="en-US" w:eastAsia="zh-CN"/>
              </w:rPr>
              <w:t xml:space="preserve">  为ZX-LDP01A 控制卡</w:t>
            </w:r>
          </w:p>
        </w:tc>
      </w:tr>
    </w:tbl>
    <w:p>
      <w:pPr>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5F437C"/>
    <w:multiLevelType w:val="singleLevel"/>
    <w:tmpl w:val="245F437C"/>
    <w:lvl w:ilvl="0" w:tentative="0">
      <w:start w:val="1"/>
      <w:numFmt w:val="chineseCounting"/>
      <w:suff w:val="nothing"/>
      <w:lvlText w:val="%1、"/>
      <w:lvlJc w:val="left"/>
      <w:rPr>
        <w:rFonts w:hint="eastAsia"/>
      </w:rPr>
    </w:lvl>
  </w:abstractNum>
  <w:abstractNum w:abstractNumId="1">
    <w:nsid w:val="2AF35DF1"/>
    <w:multiLevelType w:val="singleLevel"/>
    <w:tmpl w:val="2AF35DF1"/>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E8314D"/>
    <w:rsid w:val="0BB058B3"/>
    <w:rsid w:val="0FD348E1"/>
    <w:rsid w:val="12635B6F"/>
    <w:rsid w:val="21B42EE8"/>
    <w:rsid w:val="257D2ECD"/>
    <w:rsid w:val="28F33A81"/>
    <w:rsid w:val="38971FA6"/>
    <w:rsid w:val="399E6D06"/>
    <w:rsid w:val="40E8314D"/>
    <w:rsid w:val="51AD44A5"/>
    <w:rsid w:val="55BD684B"/>
    <w:rsid w:val="6A646B46"/>
    <w:rsid w:val="6D1F6BA7"/>
    <w:rsid w:val="6D2B458A"/>
    <w:rsid w:val="769F6F7E"/>
    <w:rsid w:val="7A3F39AB"/>
    <w:rsid w:val="7A873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8"/>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标题 3 Char"/>
    <w:link w:val="4"/>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2022-01-12T06:15:00Z</dcterms:created>
  <dc:creator>刘勇伟</dc:creator>
  <cp:lastModifiedBy>刘勇伟</cp:lastModifiedBy>
  <dcterms:modified xsi:type="dcterms:W3CDTF">2022-01-12T08:05:39Z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F14C70B209734BA3A68210B3B2434333</vt:lpwstr>
  </property>
</Properties>
</file>