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ZX-LDP01A （窗口屏，通屏，综合屏）LED控制卡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3333750" cy="190309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一：功能介绍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4层高频PCB，高精度器件，核心芯片国产化，国产化RTOS系统软件。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2：支持多种标准接口LED显示板。1/16扫 08接口、1/4扫12接口、1/16扫75B接口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1/20扫75E接口、1/32扫75E接口。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3：显示板类型支持的不同分辨率规格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1/16扫08接口，支持双色512*128、单色512*256。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1/4扫12接口，支持双色512*128、单色512*256。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1/16扫75B接口，支持512*64。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1/20扫75E 接口，支持 560*80。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1/32扫75E 接口，支持 512*128。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4：集成RS485、ISM433Mhz无线通信，无线支持50个频道.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5：无线发射功率&lt;=20dBm。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6：支持多分区独立显示。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7：支持16、24、32、48、64点字体大小。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8：支持在显示数据里面插入多种控制命令，以实现更多显示效果。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二：接口说明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1：J11、J14 为75E 接口。 J11第一行接口，J14第二行接口。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2：J9、J10、J12、J13为08接口。J9第一行，J12第二行，J10第三行，J13第四行。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3：J8  433Mhz无线接口。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4： J6 RJ45座为485接口，Pin定义1=485-B、2=485-A ， 3、4、5=NC， 6、7、8=GND。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5:  J5为5V供电插座。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6：J7为LED显示屏OE电平选择跳线。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7：按键功能：SW1重置屏参、SW2重启控制卡、SW3进入/退出显示板测试模式。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三：设置调试说明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1：控制卡参数通过上位机软件设置。首先设置软件的通信参数。</w:t>
      </w:r>
    </w:p>
    <w:p>
      <w:pPr>
        <w:jc w:val="both"/>
        <w:rPr>
          <w:rFonts w:hint="eastAsia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75565</wp:posOffset>
            </wp:positionV>
            <wp:extent cx="3668395" cy="1496060"/>
            <wp:effectExtent l="0" t="0" r="190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color w:val="FF0000"/>
          <w:sz w:val="21"/>
          <w:u w:val="wave"/>
          <w:lang w:val="en-US" w:eastAsia="zh-CN"/>
        </w:rPr>
      </w:pPr>
      <w:r>
        <w:rPr>
          <w:rFonts w:hint="eastAsia"/>
          <w:lang w:val="en-US" w:eastAsia="zh-CN"/>
        </w:rPr>
        <w:t xml:space="preserve">  2：串口通信模式下，需要设置波特率和通信串口。</w:t>
      </w:r>
      <w:r>
        <w:rPr>
          <w:rFonts w:hint="eastAsia" w:eastAsiaTheme="minorEastAsia"/>
          <w:b/>
          <w:bCs/>
          <w:color w:val="FF0000"/>
          <w:sz w:val="21"/>
          <w:u w:val="wave"/>
          <w:lang w:val="en-US" w:eastAsia="zh-CN"/>
        </w:rPr>
        <w:t>通过RS485接口和控制卡通信波特</w:t>
      </w:r>
    </w:p>
    <w:p>
      <w:pPr>
        <w:ind w:firstLine="422" w:firstLineChars="200"/>
        <w:jc w:val="both"/>
        <w:rPr>
          <w:rFonts w:hint="eastAsia"/>
          <w:lang w:val="en-US" w:eastAsia="zh-CN"/>
        </w:rPr>
      </w:pPr>
      <w:r>
        <w:rPr>
          <w:rFonts w:hint="eastAsia" w:eastAsiaTheme="minorEastAsia"/>
          <w:b/>
          <w:bCs/>
          <w:color w:val="FF0000"/>
          <w:sz w:val="21"/>
          <w:u w:val="wave"/>
          <w:lang w:val="en-US" w:eastAsia="zh-CN"/>
        </w:rPr>
        <w:t>率设置为57600。通过USB无线路由器和控制卡通信波特率应设置为115200.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3：以太网通信模式下，需要设置以太网无线路由器的IP地址和通信端口。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4：打开LED控制卡参数设置界面，出厂新卡设置地址=1、无线频道=1、75接口16扫模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式、屏幕宽度512。用户需根据现场屏幕大小、类型设置无线频道，卡物理地址、显示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板类型等参数。并按下载屏参按钮把参数下载到控制，如果下载失败请检测通信链路。</w:t>
      </w:r>
    </w:p>
    <w:p>
      <w:pPr>
        <w:ind w:firstLine="420" w:firstLineChars="200"/>
        <w:jc w:val="both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  <w:b/>
          <w:bCs/>
          <w:u w:val="single"/>
          <w:lang w:val="en-US" w:eastAsia="zh-CN"/>
        </w:rPr>
        <w:t>如果发送地址设置为广播地址，将会把在线的所有卡参数设置为一样，如果需要设置</w:t>
      </w:r>
    </w:p>
    <w:p>
      <w:pPr>
        <w:ind w:firstLine="422" w:firstLineChars="20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某一块卡参数，可以先把其它卡断电，只保留需要设置的卡</w:t>
      </w:r>
      <w:r>
        <w:rPr>
          <w:rFonts w:hint="eastAsia"/>
          <w:lang w:val="en-US" w:eastAsia="zh-CN"/>
        </w:rPr>
        <w:t>)</w:t>
      </w:r>
    </w:p>
    <w:p>
      <w:pPr>
        <w:ind w:firstLine="420" w:firstLineChars="200"/>
        <w:jc w:val="both"/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3435985" cy="3321685"/>
            <wp:effectExtent l="0" t="0" r="571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5：屏参下载成功后就可以设置屏幕布局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1：点击“新建”按钮，在弹框里按照实际的屏幕规格设置屏幕参数并确认。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2：点击“添加显示分区”添加一个显示分区，在弹框里面输入分区参数，显示内容</w:t>
      </w:r>
    </w:p>
    <w:p>
      <w:pPr>
        <w:ind w:firstLine="1050" w:firstLineChars="5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后确定退出。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4066540" cy="2062480"/>
            <wp:effectExtent l="0" t="0" r="1016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6：设置好分区后，点击保存分区设置，保存的时候输入保存文件名，以便后面调用使用。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保存后点击“发送”，发送成功卡会自动重启加载新的布局内容进行显示。</w:t>
      </w:r>
    </w:p>
    <w:p>
      <w:pPr>
        <w:jc w:val="both"/>
      </w:pP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3400425" cy="3305175"/>
            <wp:effectExtent l="0" t="0" r="317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四：命令说明</w:t>
      </w:r>
    </w:p>
    <w:p>
      <w:pPr>
        <w:bidi w:val="0"/>
        <w:rPr>
          <w:rFonts w:hint="eastAsia"/>
        </w:rPr>
      </w:pPr>
      <w:r>
        <w:rPr>
          <w:rFonts w:hint="eastAsia"/>
        </w:rPr>
        <w:t>本控制板的特点是在显示数据包插入控制命令，这样用户可以灵活控制显示</w:t>
      </w:r>
      <w:r>
        <w:rPr>
          <w:rFonts w:hint="eastAsia"/>
          <w:lang w:val="en-US" w:eastAsia="zh-CN"/>
        </w:rPr>
        <w:t>方式，</w:t>
      </w:r>
      <w:r>
        <w:rPr>
          <w:rFonts w:hint="eastAsia"/>
        </w:rPr>
        <w:t>显示控制参数是通过在显示数据里面插入控制字符来实现，控制字符插入是以“^“字符开始，</w:t>
      </w:r>
      <w:r>
        <w:t>”</w:t>
      </w:r>
      <w:r>
        <w:rPr>
          <w:rFonts w:hint="eastAsia"/>
        </w:rPr>
        <w:t>^</w:t>
      </w:r>
      <w:r>
        <w:t>”</w:t>
      </w:r>
      <w:r>
        <w:rPr>
          <w:rFonts w:hint="eastAsia"/>
        </w:rPr>
        <w:t>字符结束,在这两个字符中间的为参数控制，参数控制具有命令和参数，命令和参数用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字符分隔，参数与参数之间用空格分隔，格式与说明如下：</w:t>
      </w:r>
    </w:p>
    <w:p>
      <w:pPr>
        <w:rPr>
          <w:rFonts w:ascii="新宋体" w:hAnsi="新宋体" w:eastAsia="新宋体" w:cs="Txt"/>
          <w:b/>
          <w:color w:val="FF0000"/>
          <w:sz w:val="28"/>
          <w:szCs w:val="28"/>
        </w:rPr>
      </w:pPr>
      <w:r>
        <w:rPr>
          <w:rFonts w:ascii="新宋体" w:hAnsi="新宋体" w:eastAsia="新宋体" w:cs="Txt"/>
          <w:b/>
          <w:color w:val="FF0000"/>
          <w:sz w:val="28"/>
          <w:szCs w:val="28"/>
        </w:rPr>
        <w:t xml:space="preserve">^xy:100 98^ </w:t>
      </w:r>
    </w:p>
    <w:p>
      <w:pPr>
        <w:ind w:firstLine="1260" w:firstLineChars="600"/>
        <w:rPr>
          <w:rFonts w:hint="eastAsia"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功能：设置</w:t>
      </w:r>
      <w:r>
        <w:rPr>
          <w:rFonts w:hint="eastAsia" w:ascii="新宋体" w:hAnsi="新宋体" w:eastAsia="新宋体"/>
          <w:color w:val="000000"/>
        </w:rPr>
        <w:t>显示数据</w:t>
      </w:r>
      <w:r>
        <w:rPr>
          <w:rFonts w:hint="eastAsia" w:ascii="新宋体" w:hAnsi="新宋体" w:eastAsia="新宋体"/>
          <w:color w:val="000000"/>
          <w:lang w:val="en-US" w:eastAsia="zh-CN"/>
        </w:rPr>
        <w:t>在分区内新的</w:t>
      </w:r>
      <w:r>
        <w:rPr>
          <w:rFonts w:hint="eastAsia" w:ascii="新宋体" w:hAnsi="新宋体" w:eastAsia="新宋体"/>
          <w:color w:val="000000"/>
        </w:rPr>
        <w:t>显示坐标</w:t>
      </w:r>
    </w:p>
    <w:p>
      <w:pPr>
        <w:ind w:firstLine="1260" w:firstLineChars="600"/>
        <w:rPr>
          <w:rFonts w:hint="eastAsia"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</w:rPr>
        <w:t>第一参数是x坐标100</w:t>
      </w:r>
    </w:p>
    <w:p>
      <w:pPr>
        <w:ind w:firstLine="1260" w:firstLineChars="600"/>
        <w:rPr>
          <w:rFonts w:hint="eastAsia"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</w:rPr>
        <w:t>第二个是y坐标98</w:t>
      </w:r>
    </w:p>
    <w:p>
      <w:pPr>
        <w:rPr>
          <w:rFonts w:hint="eastAsia" w:ascii="新宋体" w:hAnsi="新宋体" w:eastAsia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b/>
          <w:bCs/>
          <w:color w:val="FF0000"/>
          <w:sz w:val="28"/>
          <w:szCs w:val="28"/>
          <w:lang w:val="en-US" w:eastAsia="zh-CN"/>
        </w:rPr>
        <w:t>^clr^</w:t>
      </w:r>
    </w:p>
    <w:p>
      <w:pPr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 xml:space="preserve">             功能：分区清屏指令</w:t>
      </w:r>
    </w:p>
    <w:p>
      <w:pPr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b/>
          <w:bCs/>
          <w:color w:val="FF0000"/>
          <w:sz w:val="28"/>
          <w:szCs w:val="28"/>
          <w:lang w:val="en-US" w:eastAsia="zh-CN"/>
        </w:rPr>
        <w:t>^stp:10^</w:t>
      </w:r>
      <w:r>
        <w:rPr>
          <w:rFonts w:hint="eastAsia" w:ascii="新宋体" w:hAnsi="新宋体" w:eastAsia="新宋体"/>
          <w:color w:val="000000"/>
          <w:lang w:val="en-US" w:eastAsia="zh-CN"/>
        </w:rPr>
        <w:t xml:space="preserve">     </w:t>
      </w:r>
    </w:p>
    <w:p>
      <w:pPr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 xml:space="preserve">             功能：分区显示暂停</w:t>
      </w:r>
    </w:p>
    <w:p>
      <w:pPr>
        <w:rPr>
          <w:rFonts w:hint="default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 xml:space="preserve">             第一参数：暂停时间，单位20ms </w:t>
      </w:r>
    </w:p>
    <w:p>
      <w:pPr>
        <w:rPr>
          <w:rFonts w:hint="eastAsia" w:ascii="新宋体" w:hAnsi="新宋体" w:eastAsia="新宋体"/>
          <w:b/>
          <w:color w:val="FF0000"/>
          <w:sz w:val="28"/>
          <w:szCs w:val="28"/>
        </w:rPr>
      </w:pPr>
      <w:r>
        <w:rPr>
          <w:rFonts w:hint="eastAsia" w:ascii="新宋体" w:hAnsi="新宋体" w:eastAsia="新宋体"/>
          <w:b/>
          <w:color w:val="FF0000"/>
          <w:sz w:val="28"/>
          <w:szCs w:val="28"/>
        </w:rPr>
        <w:t>^col:1^</w:t>
      </w:r>
    </w:p>
    <w:p>
      <w:pPr>
        <w:rPr>
          <w:rFonts w:hint="eastAsia"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</w:rPr>
        <w:t xml:space="preserve">            </w:t>
      </w:r>
      <w:r>
        <w:rPr>
          <w:rFonts w:hint="eastAsia" w:ascii="新宋体" w:hAnsi="新宋体" w:eastAsia="新宋体"/>
          <w:color w:val="000000"/>
          <w:lang w:val="en-US" w:eastAsia="zh-CN"/>
        </w:rPr>
        <w:t>功能：设置字体</w:t>
      </w:r>
      <w:r>
        <w:rPr>
          <w:rFonts w:hint="eastAsia" w:ascii="新宋体" w:hAnsi="新宋体" w:eastAsia="新宋体"/>
          <w:color w:val="000000"/>
        </w:rPr>
        <w:t>颜色</w:t>
      </w:r>
      <w:r>
        <w:rPr>
          <w:rFonts w:hint="eastAsia" w:ascii="新宋体" w:hAnsi="新宋体" w:eastAsia="新宋体"/>
          <w:color w:val="000000"/>
          <w:lang w:eastAsia="zh-CN"/>
        </w:rPr>
        <w:t>，</w:t>
      </w:r>
      <w:r>
        <w:rPr>
          <w:rFonts w:hint="eastAsia" w:ascii="新宋体" w:hAnsi="新宋体" w:eastAsia="新宋体"/>
          <w:color w:val="000000"/>
        </w:rPr>
        <w:t>默认是红色</w:t>
      </w:r>
    </w:p>
    <w:p>
      <w:pPr>
        <w:rPr>
          <w:rFonts w:hint="eastAsia" w:ascii="新宋体" w:hAnsi="新宋体" w:eastAsia="新宋体"/>
          <w:b/>
          <w:color w:val="FF0000"/>
          <w:sz w:val="28"/>
          <w:szCs w:val="28"/>
        </w:rPr>
      </w:pPr>
      <w:r>
        <w:rPr>
          <w:rFonts w:hint="eastAsia" w:ascii="新宋体" w:hAnsi="新宋体" w:eastAsia="新宋体"/>
          <w:b/>
          <w:color w:val="FF0000"/>
          <w:sz w:val="28"/>
          <w:szCs w:val="28"/>
        </w:rPr>
        <w:t>^fnt:16^</w:t>
      </w:r>
    </w:p>
    <w:p>
      <w:pPr>
        <w:rPr>
          <w:rFonts w:hint="eastAsia"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</w:rPr>
        <w:t xml:space="preserve">            </w:t>
      </w:r>
      <w:r>
        <w:rPr>
          <w:rFonts w:hint="eastAsia" w:ascii="新宋体" w:hAnsi="新宋体" w:eastAsia="新宋体"/>
          <w:color w:val="000000"/>
          <w:lang w:val="en-US" w:eastAsia="zh-CN"/>
        </w:rPr>
        <w:t>功能：</w:t>
      </w:r>
      <w:r>
        <w:rPr>
          <w:rFonts w:hint="eastAsia" w:ascii="新宋体" w:hAnsi="新宋体" w:eastAsia="新宋体"/>
          <w:color w:val="000000"/>
        </w:rPr>
        <w:t>控制后面显示字体大小，16，24，32</w:t>
      </w:r>
      <w:r>
        <w:rPr>
          <w:rFonts w:hint="eastAsia" w:ascii="新宋体" w:hAnsi="新宋体" w:eastAsia="新宋体"/>
          <w:color w:val="000000"/>
          <w:lang w:eastAsia="zh-CN"/>
        </w:rPr>
        <w:t>，</w:t>
      </w:r>
      <w:r>
        <w:rPr>
          <w:rFonts w:hint="eastAsia" w:ascii="新宋体" w:hAnsi="新宋体" w:eastAsia="新宋体"/>
          <w:color w:val="000000"/>
          <w:lang w:val="en-US" w:eastAsia="zh-CN"/>
        </w:rPr>
        <w:t>48，64</w:t>
      </w:r>
      <w:r>
        <w:rPr>
          <w:rFonts w:hint="eastAsia" w:ascii="新宋体" w:hAnsi="新宋体" w:eastAsia="新宋体"/>
          <w:color w:val="000000"/>
        </w:rPr>
        <w:t>点阵</w:t>
      </w:r>
    </w:p>
    <w:p>
      <w:pPr>
        <w:rPr>
          <w:rFonts w:hint="eastAsia"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</w:rPr>
        <w:tab/>
      </w:r>
      <w:r>
        <w:rPr>
          <w:rFonts w:hint="eastAsia" w:ascii="新宋体" w:hAnsi="新宋体" w:eastAsia="新宋体"/>
          <w:color w:val="000000"/>
        </w:rPr>
        <w:tab/>
      </w:r>
      <w:r>
        <w:rPr>
          <w:rFonts w:hint="eastAsia" w:ascii="新宋体" w:hAnsi="新宋体" w:eastAsia="新宋体"/>
          <w:color w:val="000000"/>
        </w:rPr>
        <w:tab/>
      </w:r>
      <w:r>
        <w:rPr>
          <w:rFonts w:hint="eastAsia" w:ascii="新宋体" w:hAnsi="新宋体" w:eastAsia="新宋体"/>
          <w:color w:val="000000"/>
        </w:rPr>
        <w:t>如果没有这个参数发送下来，默认是16点阵</w:t>
      </w:r>
    </w:p>
    <w:p>
      <w:pPr>
        <w:rPr>
          <w:rFonts w:hint="eastAsia" w:ascii="新宋体" w:hAnsi="新宋体" w:eastAsia="新宋体"/>
          <w:b/>
          <w:color w:val="FF0000"/>
          <w:sz w:val="28"/>
          <w:szCs w:val="28"/>
        </w:rPr>
      </w:pPr>
    </w:p>
    <w:p>
      <w:pPr>
        <w:rPr>
          <w:rFonts w:hint="eastAsia" w:ascii="新宋体" w:hAnsi="新宋体" w:eastAsia="新宋体"/>
          <w:b/>
          <w:color w:val="000000"/>
        </w:rPr>
      </w:pPr>
      <w:r>
        <w:rPr>
          <w:rFonts w:hint="eastAsia" w:ascii="新宋体" w:hAnsi="新宋体" w:eastAsia="新宋体"/>
          <w:b/>
          <w:color w:val="FF0000"/>
          <w:sz w:val="28"/>
          <w:szCs w:val="28"/>
        </w:rPr>
        <w:t>^</w:t>
      </w:r>
      <w:r>
        <w:rPr>
          <w:rFonts w:hint="eastAsia" w:ascii="新宋体" w:hAnsi="新宋体" w:eastAsia="新宋体"/>
          <w:b/>
          <w:color w:val="FF0000"/>
          <w:sz w:val="28"/>
          <w:szCs w:val="28"/>
          <w:lang w:val="en-US" w:eastAsia="zh-CN"/>
        </w:rPr>
        <w:t>spd:2</w:t>
      </w:r>
      <w:r>
        <w:rPr>
          <w:rFonts w:hint="eastAsia" w:ascii="新宋体" w:hAnsi="新宋体" w:eastAsia="新宋体"/>
          <w:b/>
          <w:color w:val="FF0000"/>
          <w:sz w:val="28"/>
          <w:szCs w:val="28"/>
        </w:rPr>
        <w:t>^</w:t>
      </w:r>
    </w:p>
    <w:p>
      <w:pPr>
        <w:rPr>
          <w:rFonts w:hint="eastAsia"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</w:rPr>
        <w:t xml:space="preserve">          </w:t>
      </w:r>
      <w:r>
        <w:rPr>
          <w:rFonts w:hint="eastAsia" w:ascii="新宋体" w:hAnsi="新宋体" w:eastAsia="新宋体"/>
          <w:color w:val="000000"/>
          <w:lang w:val="en-US" w:eastAsia="zh-CN"/>
        </w:rPr>
        <w:t>功能：</w:t>
      </w:r>
      <w:r>
        <w:rPr>
          <w:rFonts w:hint="eastAsia" w:ascii="新宋体" w:hAnsi="新宋体" w:eastAsia="新宋体"/>
          <w:color w:val="000000"/>
        </w:rPr>
        <w:t>控制显示数据的</w:t>
      </w:r>
      <w:r>
        <w:rPr>
          <w:rFonts w:hint="eastAsia" w:ascii="新宋体" w:hAnsi="新宋体" w:eastAsia="新宋体"/>
          <w:color w:val="000000"/>
          <w:lang w:eastAsia="zh-CN"/>
        </w:rPr>
        <w:t>显示速度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eastAsia="zh-CN"/>
        </w:rPr>
      </w:pPr>
      <w:r>
        <w:rPr>
          <w:rFonts w:hint="eastAsia" w:ascii="新宋体" w:hAnsi="新宋体" w:eastAsia="新宋体"/>
          <w:color w:val="000000"/>
        </w:rPr>
        <w:t>参数1：显示速度</w:t>
      </w:r>
      <w:r>
        <w:rPr>
          <w:rFonts w:hint="eastAsia" w:ascii="新宋体" w:hAnsi="新宋体" w:eastAsia="新宋体"/>
          <w:color w:val="000000"/>
          <w:lang w:eastAsia="zh-CN"/>
        </w:rPr>
        <w:t>（</w:t>
      </w:r>
      <w:r>
        <w:rPr>
          <w:rFonts w:hint="eastAsia" w:ascii="新宋体" w:hAnsi="新宋体" w:eastAsia="新宋体"/>
          <w:color w:val="000000"/>
          <w:lang w:val="en-US" w:eastAsia="zh-CN"/>
        </w:rPr>
        <w:t>1-100级，越大越慢</w:t>
      </w:r>
      <w:r>
        <w:rPr>
          <w:rFonts w:hint="eastAsia" w:ascii="新宋体" w:hAnsi="新宋体" w:eastAsia="新宋体"/>
          <w:color w:val="000000"/>
          <w:lang w:eastAsia="zh-CN"/>
        </w:rPr>
        <w:t>）</w:t>
      </w:r>
    </w:p>
    <w:p>
      <w:pPr>
        <w:rPr>
          <w:rFonts w:hint="eastAsia" w:ascii="新宋体" w:hAnsi="新宋体" w:eastAsia="新宋体"/>
          <w:b/>
          <w:color w:val="FF0000"/>
          <w:sz w:val="28"/>
          <w:szCs w:val="28"/>
        </w:rPr>
      </w:pPr>
      <w:r>
        <w:rPr>
          <w:rFonts w:hint="eastAsia" w:ascii="新宋体" w:hAnsi="新宋体" w:eastAsia="新宋体"/>
          <w:b/>
          <w:color w:val="FF0000"/>
          <w:sz w:val="28"/>
          <w:szCs w:val="28"/>
        </w:rPr>
        <w:t>^</w:t>
      </w:r>
      <w:r>
        <w:rPr>
          <w:rFonts w:hint="eastAsia" w:ascii="新宋体" w:hAnsi="新宋体" w:eastAsia="新宋体"/>
          <w:b/>
          <w:color w:val="FF0000"/>
          <w:sz w:val="28"/>
          <w:szCs w:val="28"/>
          <w:lang w:val="en-US" w:eastAsia="zh-CN"/>
        </w:rPr>
        <w:t>ss:12</w:t>
      </w:r>
      <w:r>
        <w:rPr>
          <w:rFonts w:hint="eastAsia" w:ascii="新宋体" w:hAnsi="新宋体" w:eastAsia="新宋体"/>
          <w:b/>
          <w:color w:val="FF0000"/>
          <w:sz w:val="28"/>
          <w:szCs w:val="28"/>
        </w:rPr>
        <w:t>^</w:t>
      </w:r>
    </w:p>
    <w:p>
      <w:pPr>
        <w:rPr>
          <w:rFonts w:hint="default" w:ascii="新宋体" w:hAnsi="新宋体" w:eastAsia="新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b/>
          <w:color w:val="FF0000"/>
          <w:sz w:val="28"/>
          <w:szCs w:val="28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000000"/>
          <w:lang w:val="en-US" w:eastAsia="zh-CN"/>
        </w:rPr>
        <w:t>功能：</w:t>
      </w:r>
      <w:r>
        <w:rPr>
          <w:rFonts w:hint="eastAsia" w:ascii="新宋体" w:hAnsi="新宋体" w:eastAsia="新宋体"/>
          <w:b w:val="0"/>
          <w:bCs/>
          <w:color w:val="auto"/>
          <w:sz w:val="21"/>
          <w:szCs w:val="21"/>
          <w:lang w:val="en-US" w:eastAsia="zh-CN"/>
        </w:rPr>
        <w:t>整个分区闪烁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参数1：闪烁次数</w:t>
      </w:r>
    </w:p>
    <w:p>
      <w:pPr>
        <w:rPr>
          <w:rFonts w:hint="eastAsia" w:ascii="新宋体" w:hAnsi="新宋体" w:eastAsia="新宋体"/>
          <w:color w:val="000000"/>
        </w:rPr>
      </w:pPr>
    </w:p>
    <w:p>
      <w:pPr>
        <w:rPr>
          <w:rFonts w:hint="eastAsia" w:ascii="新宋体" w:hAnsi="新宋体" w:eastAsia="新宋体"/>
          <w:b/>
          <w:color w:val="000000"/>
        </w:rPr>
      </w:pPr>
      <w:r>
        <w:rPr>
          <w:rFonts w:hint="eastAsia" w:ascii="新宋体" w:hAnsi="新宋体" w:eastAsia="新宋体"/>
          <w:b/>
          <w:color w:val="FF0000"/>
          <w:sz w:val="28"/>
          <w:szCs w:val="28"/>
        </w:rPr>
        <w:t>^</w:t>
      </w:r>
      <w:r>
        <w:rPr>
          <w:rFonts w:hint="eastAsia" w:ascii="新宋体" w:hAnsi="新宋体" w:eastAsia="新宋体"/>
          <w:b/>
          <w:color w:val="FF0000"/>
          <w:sz w:val="28"/>
          <w:szCs w:val="28"/>
          <w:lang w:val="en-US" w:eastAsia="zh-CN"/>
        </w:rPr>
        <w:t>ssa:0 0 128 32 12</w:t>
      </w:r>
      <w:r>
        <w:rPr>
          <w:rFonts w:hint="eastAsia" w:ascii="新宋体" w:hAnsi="新宋体" w:eastAsia="新宋体"/>
          <w:b/>
          <w:color w:val="FF0000"/>
          <w:sz w:val="28"/>
          <w:szCs w:val="28"/>
        </w:rPr>
        <w:t>^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功能：部分区域闪烁命令，坐标指分区内的坐标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eastAsia="zh-CN"/>
        </w:rPr>
        <w:t>参数</w:t>
      </w:r>
      <w:r>
        <w:rPr>
          <w:rFonts w:hint="eastAsia" w:ascii="新宋体" w:hAnsi="新宋体" w:eastAsia="新宋体"/>
          <w:color w:val="000000"/>
          <w:lang w:val="en-US" w:eastAsia="zh-CN"/>
        </w:rPr>
        <w:t>1: 起始X坐标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参数2：起始Y坐标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参数3: 闪烁区域宽度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参数4：闪烁区域高度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参数5：闪烁次数</w:t>
      </w:r>
    </w:p>
    <w:p>
      <w:pPr>
        <w:ind w:firstLine="1050" w:firstLineChars="500"/>
        <w:rPr>
          <w:rFonts w:hint="eastAsia" w:ascii="新宋体" w:hAnsi="新宋体" w:eastAsia="新宋体"/>
          <w:color w:val="000000"/>
        </w:rPr>
      </w:pPr>
    </w:p>
    <w:p>
      <w:pPr>
        <w:rPr>
          <w:rFonts w:hint="eastAsia" w:ascii="新宋体" w:hAnsi="新宋体" w:eastAsia="新宋体"/>
          <w:b/>
          <w:color w:val="000000"/>
        </w:rPr>
      </w:pPr>
      <w:r>
        <w:rPr>
          <w:rFonts w:hint="eastAsia" w:ascii="新宋体" w:hAnsi="新宋体" w:eastAsia="新宋体"/>
          <w:b/>
          <w:color w:val="FF0000"/>
          <w:sz w:val="28"/>
          <w:szCs w:val="28"/>
        </w:rPr>
        <w:t>^</w:t>
      </w:r>
      <w:r>
        <w:rPr>
          <w:rFonts w:hint="eastAsia" w:ascii="新宋体" w:hAnsi="新宋体" w:eastAsia="新宋体"/>
          <w:b/>
          <w:color w:val="FF0000"/>
          <w:sz w:val="28"/>
          <w:szCs w:val="28"/>
          <w:lang w:val="en-US" w:eastAsia="zh-CN"/>
        </w:rPr>
        <w:t>lin</w:t>
      </w:r>
      <w:r>
        <w:rPr>
          <w:rFonts w:hint="eastAsia" w:ascii="新宋体" w:hAnsi="新宋体" w:eastAsia="新宋体"/>
          <w:b/>
          <w:color w:val="FF0000"/>
          <w:sz w:val="28"/>
          <w:szCs w:val="28"/>
        </w:rPr>
        <w:t>:</w:t>
      </w:r>
      <w:r>
        <w:rPr>
          <w:rFonts w:hint="eastAsia" w:ascii="新宋体" w:hAnsi="新宋体" w:eastAsia="新宋体"/>
          <w:b/>
          <w:color w:val="FF0000"/>
          <w:sz w:val="28"/>
          <w:szCs w:val="28"/>
          <w:lang w:val="en-US" w:eastAsia="zh-CN"/>
        </w:rPr>
        <w:t>0 0 32 64 3</w:t>
      </w:r>
      <w:r>
        <w:rPr>
          <w:rFonts w:hint="eastAsia" w:ascii="新宋体" w:hAnsi="新宋体" w:eastAsia="新宋体"/>
          <w:b/>
          <w:color w:val="FF0000"/>
          <w:sz w:val="28"/>
          <w:szCs w:val="28"/>
        </w:rPr>
        <w:t>^</w:t>
      </w:r>
    </w:p>
    <w:p>
      <w:pPr>
        <w:rPr>
          <w:rFonts w:hint="eastAsia"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</w:rPr>
        <w:t xml:space="preserve">          </w:t>
      </w:r>
      <w:r>
        <w:rPr>
          <w:rFonts w:hint="eastAsia" w:ascii="新宋体" w:hAnsi="新宋体" w:eastAsia="新宋体"/>
          <w:color w:val="000000"/>
          <w:lang w:val="en-US" w:eastAsia="zh-CN"/>
        </w:rPr>
        <w:t>功能：分区内</w:t>
      </w:r>
      <w:r>
        <w:rPr>
          <w:rFonts w:hint="eastAsia" w:ascii="新宋体" w:hAnsi="新宋体" w:eastAsia="新宋体"/>
          <w:color w:val="000000"/>
          <w:lang w:eastAsia="zh-CN"/>
        </w:rPr>
        <w:t>画线指令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eastAsia="zh-CN"/>
        </w:rPr>
        <w:t>参数</w:t>
      </w:r>
      <w:r>
        <w:rPr>
          <w:rFonts w:hint="eastAsia" w:ascii="新宋体" w:hAnsi="新宋体" w:eastAsia="新宋体"/>
          <w:color w:val="000000"/>
          <w:lang w:val="en-US" w:eastAsia="zh-CN"/>
        </w:rPr>
        <w:t>1: 起始X坐标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参数2：起始Y坐标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参数3: 结束 X坐标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参数4：结束 Y 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 xml:space="preserve">参数5：线的颜色 </w:t>
      </w:r>
    </w:p>
    <w:p>
      <w:pPr>
        <w:rPr>
          <w:rFonts w:hint="eastAsia" w:ascii="新宋体" w:hAnsi="新宋体" w:eastAsia="新宋体"/>
          <w:b/>
          <w:color w:val="000000"/>
        </w:rPr>
      </w:pPr>
      <w:r>
        <w:rPr>
          <w:rFonts w:hint="eastAsia" w:ascii="新宋体" w:hAnsi="新宋体" w:eastAsia="新宋体"/>
          <w:b/>
          <w:color w:val="FF0000"/>
          <w:sz w:val="28"/>
          <w:szCs w:val="28"/>
        </w:rPr>
        <w:t>^</w:t>
      </w:r>
      <w:r>
        <w:rPr>
          <w:rFonts w:hint="eastAsia" w:ascii="新宋体" w:hAnsi="新宋体" w:eastAsia="新宋体"/>
          <w:b/>
          <w:color w:val="FF0000"/>
          <w:sz w:val="28"/>
          <w:szCs w:val="28"/>
          <w:lang w:val="en-US" w:eastAsia="zh-CN"/>
        </w:rPr>
        <w:t>rct</w:t>
      </w:r>
      <w:r>
        <w:rPr>
          <w:rFonts w:hint="eastAsia" w:ascii="新宋体" w:hAnsi="新宋体" w:eastAsia="新宋体"/>
          <w:b/>
          <w:color w:val="FF0000"/>
          <w:sz w:val="28"/>
          <w:szCs w:val="28"/>
        </w:rPr>
        <w:t>:</w:t>
      </w:r>
      <w:r>
        <w:rPr>
          <w:rFonts w:hint="eastAsia" w:ascii="新宋体" w:hAnsi="新宋体" w:eastAsia="新宋体"/>
          <w:b/>
          <w:color w:val="FF0000"/>
          <w:sz w:val="28"/>
          <w:szCs w:val="28"/>
          <w:lang w:val="en-US" w:eastAsia="zh-CN"/>
        </w:rPr>
        <w:t>0 0 32 64 3</w:t>
      </w:r>
      <w:r>
        <w:rPr>
          <w:rFonts w:hint="eastAsia" w:ascii="新宋体" w:hAnsi="新宋体" w:eastAsia="新宋体"/>
          <w:b/>
          <w:color w:val="FF0000"/>
          <w:sz w:val="28"/>
          <w:szCs w:val="28"/>
        </w:rPr>
        <w:t>^</w:t>
      </w:r>
    </w:p>
    <w:p>
      <w:pPr>
        <w:rPr>
          <w:rFonts w:hint="eastAsia"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</w:rPr>
        <w:t xml:space="preserve">          </w:t>
      </w:r>
      <w:r>
        <w:rPr>
          <w:rFonts w:hint="eastAsia" w:ascii="新宋体" w:hAnsi="新宋体" w:eastAsia="新宋体"/>
          <w:color w:val="000000"/>
          <w:lang w:val="en-US" w:eastAsia="zh-CN"/>
        </w:rPr>
        <w:t>功能：分区内</w:t>
      </w:r>
      <w:r>
        <w:rPr>
          <w:rFonts w:hint="eastAsia" w:ascii="新宋体" w:hAnsi="新宋体" w:eastAsia="新宋体"/>
          <w:color w:val="000000"/>
          <w:lang w:eastAsia="zh-CN"/>
        </w:rPr>
        <w:t>画矩形指令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eastAsia="zh-CN"/>
        </w:rPr>
        <w:t>参数</w:t>
      </w:r>
      <w:r>
        <w:rPr>
          <w:rFonts w:hint="eastAsia" w:ascii="新宋体" w:hAnsi="新宋体" w:eastAsia="新宋体"/>
          <w:color w:val="000000"/>
          <w:lang w:val="en-US" w:eastAsia="zh-CN"/>
        </w:rPr>
        <w:t>1: 起始X坐标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参数2：起始Y坐标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参数3: 矩形宽度</w:t>
      </w:r>
    </w:p>
    <w:p>
      <w:pPr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 xml:space="preserve">          参数4：矩形高度</w:t>
      </w:r>
    </w:p>
    <w:p>
      <w:pPr>
        <w:ind w:firstLine="1050" w:firstLineChars="500"/>
        <w:rPr>
          <w:rFonts w:hint="eastAsia"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参数5：线的颜色</w:t>
      </w:r>
    </w:p>
    <w:p>
      <w:pPr>
        <w:rPr>
          <w:rFonts w:hint="eastAsia" w:ascii="新宋体" w:hAnsi="新宋体" w:eastAsia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b/>
          <w:bCs/>
          <w:color w:val="FF0000"/>
          <w:sz w:val="28"/>
          <w:szCs w:val="28"/>
          <w:lang w:val="en-US" w:eastAsia="zh-CN"/>
        </w:rPr>
        <w:t>^rgt:0 0 32 64 4 3^</w:t>
      </w:r>
    </w:p>
    <w:p>
      <w:pPr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 xml:space="preserve">          功能：分区内画圆角矩形指令</w:t>
      </w:r>
    </w:p>
    <w:p>
      <w:pPr>
        <w:ind w:left="420" w:leftChars="0" w:firstLine="630" w:firstLineChars="3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参数1: 起始X坐标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参数2：起始Y坐标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参数3: 矩形宽度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参数4：矩形高度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参数5：圆角半径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参数6：线的颜色</w:t>
      </w:r>
    </w:p>
    <w:p>
      <w:pPr>
        <w:rPr>
          <w:rFonts w:hint="default" w:ascii="新宋体" w:hAnsi="新宋体" w:eastAsia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新宋体" w:hAnsi="新宋体" w:eastAsia="新宋体"/>
          <w:b/>
          <w:bCs/>
          <w:color w:val="FF0000"/>
          <w:sz w:val="28"/>
          <w:szCs w:val="28"/>
          <w:lang w:val="en-US" w:eastAsia="zh-CN"/>
        </w:rPr>
        <w:t>^cir:16 16 8 1^</w:t>
      </w:r>
    </w:p>
    <w:p>
      <w:pPr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 xml:space="preserve">          功能：分区内画圆形指令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参数1: 圆心X坐标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参数2：圆心Y坐标</w:t>
      </w:r>
    </w:p>
    <w:p>
      <w:pPr>
        <w:ind w:firstLine="1050" w:firstLineChars="500"/>
        <w:rPr>
          <w:rFonts w:hint="eastAsia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参数3: 圆圈半径</w:t>
      </w:r>
    </w:p>
    <w:p>
      <w:pPr>
        <w:ind w:firstLine="1050" w:firstLineChars="500"/>
        <w:rPr>
          <w:rFonts w:hint="default" w:ascii="新宋体" w:hAnsi="新宋体" w:eastAsia="新宋体"/>
          <w:color w:val="000000"/>
          <w:lang w:val="en-US" w:eastAsia="zh-CN"/>
        </w:rPr>
      </w:pPr>
      <w:r>
        <w:rPr>
          <w:rFonts w:hint="eastAsia" w:ascii="新宋体" w:hAnsi="新宋体" w:eastAsia="新宋体"/>
          <w:color w:val="000000"/>
          <w:lang w:val="en-US" w:eastAsia="zh-CN"/>
        </w:rPr>
        <w:t>参数4：线的颜色</w:t>
      </w:r>
    </w:p>
    <w:p>
      <w:pPr>
        <w:bidi w:val="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 xml:space="preserve">^ret^   </w:t>
      </w:r>
      <w:r>
        <w:rPr>
          <w:rFonts w:hint="eastAsia"/>
          <w:lang w:val="en-US" w:eastAsia="zh-CN"/>
        </w:rPr>
        <w:t xml:space="preserve">  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分区内字符换行指令，当分区剩余高度大于等于字体高度指令才能执行成功。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C1315"/>
    <w:rsid w:val="175853D8"/>
    <w:rsid w:val="182A3B35"/>
    <w:rsid w:val="317A02F8"/>
    <w:rsid w:val="36B83F03"/>
    <w:rsid w:val="4233710C"/>
    <w:rsid w:val="42BA4EE4"/>
    <w:rsid w:val="43A17C61"/>
    <w:rsid w:val="457C11DD"/>
    <w:rsid w:val="496A0D75"/>
    <w:rsid w:val="50947E0A"/>
    <w:rsid w:val="51953993"/>
    <w:rsid w:val="546D0330"/>
    <w:rsid w:val="55ED58A7"/>
    <w:rsid w:val="58852920"/>
    <w:rsid w:val="5B3946BF"/>
    <w:rsid w:val="5DDC1315"/>
    <w:rsid w:val="62D52177"/>
    <w:rsid w:val="63AB072D"/>
    <w:rsid w:val="63E336FA"/>
    <w:rsid w:val="65AF27E9"/>
    <w:rsid w:val="77EE0A63"/>
    <w:rsid w:val="78C34993"/>
    <w:rsid w:val="7A2546A2"/>
    <w:rsid w:val="7CE5430B"/>
    <w:rsid w:val="7E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2021-11-23T04:02:00Z</dcterms:created>
  <dc:creator>13610156561</dc:creator>
  <cp:lastModifiedBy>刘勇伟</cp:lastModifiedBy>
  <dcterms:modified xsi:type="dcterms:W3CDTF">2021-12-15T00:58:23Z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253EBF68CD6744C9A0B36B51CC9AA9AE</vt:lpwstr>
  </property>
</Properties>
</file>