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BA" w:rsidRDefault="00C317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湖南航</w:t>
      </w:r>
      <w:proofErr w:type="gramStart"/>
      <w:r>
        <w:rPr>
          <w:rFonts w:hint="eastAsia"/>
          <w:sz w:val="28"/>
          <w:szCs w:val="28"/>
        </w:rPr>
        <w:t>信微信</w:t>
      </w:r>
      <w:proofErr w:type="gramEnd"/>
      <w:r>
        <w:rPr>
          <w:rFonts w:hint="eastAsia"/>
          <w:sz w:val="28"/>
          <w:szCs w:val="28"/>
        </w:rPr>
        <w:t>自助办理业务系统</w:t>
      </w:r>
      <w:r>
        <w:rPr>
          <w:rFonts w:hint="eastAsia"/>
          <w:sz w:val="28"/>
          <w:szCs w:val="28"/>
        </w:rPr>
        <w:t>-</w:t>
      </w:r>
      <w:proofErr w:type="gramStart"/>
      <w:r>
        <w:rPr>
          <w:rFonts w:hint="eastAsia"/>
          <w:sz w:val="28"/>
          <w:szCs w:val="28"/>
        </w:rPr>
        <w:t>结项评估</w:t>
      </w:r>
      <w:proofErr w:type="gramEnd"/>
      <w:r>
        <w:rPr>
          <w:rFonts w:hint="eastAsia"/>
          <w:sz w:val="28"/>
          <w:szCs w:val="28"/>
        </w:rPr>
        <w:t>报告</w:t>
      </w:r>
    </w:p>
    <w:p w:rsidR="0086571A" w:rsidRPr="0086571A" w:rsidRDefault="0086571A" w:rsidP="008657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文档编号：</w:t>
      </w:r>
      <w:r>
        <w:rPr>
          <w:rFonts w:ascii="宋体" w:hAnsi="宋体"/>
          <w:szCs w:val="21"/>
        </w:rPr>
        <w:t>HNHX17_</w:t>
      </w:r>
      <w:r>
        <w:rPr>
          <w:rFonts w:ascii="宋体" w:hAnsi="宋体" w:hint="eastAsia"/>
          <w:szCs w:val="21"/>
        </w:rPr>
        <w:t>WXZZ1.0</w:t>
      </w:r>
      <w:r>
        <w:rPr>
          <w:rFonts w:ascii="宋体" w:hAnsi="宋体"/>
          <w:szCs w:val="21"/>
        </w:rPr>
        <w:t>_</w:t>
      </w:r>
      <w:r>
        <w:rPr>
          <w:rFonts w:ascii="宋体" w:hAnsi="宋体" w:hint="eastAsia"/>
          <w:szCs w:val="21"/>
        </w:rPr>
        <w:t>JXPGBG</w:t>
      </w:r>
    </w:p>
    <w:tbl>
      <w:tblPr>
        <w:tblStyle w:val="aa"/>
        <w:tblW w:w="82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910"/>
        <w:gridCol w:w="2024"/>
        <w:gridCol w:w="2996"/>
        <w:gridCol w:w="1628"/>
      </w:tblGrid>
      <w:tr w:rsidR="00FF77BA">
        <w:trPr>
          <w:trHeight w:val="386"/>
        </w:trPr>
        <w:tc>
          <w:tcPr>
            <w:tcW w:w="1628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:rsidR="00FF77BA" w:rsidRDefault="00C3177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48" w:type="dxa"/>
            <w:gridSpan w:val="3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湖南航</w:t>
            </w:r>
            <w:proofErr w:type="gramStart"/>
            <w:r>
              <w:rPr>
                <w:rFonts w:hint="eastAsia"/>
                <w:sz w:val="28"/>
                <w:szCs w:val="28"/>
              </w:rPr>
              <w:t>信微信</w:t>
            </w:r>
            <w:proofErr w:type="gramEnd"/>
            <w:r>
              <w:rPr>
                <w:rFonts w:hint="eastAsia"/>
                <w:sz w:val="28"/>
                <w:szCs w:val="28"/>
              </w:rPr>
              <w:t>自助办理业务系统</w:t>
            </w:r>
          </w:p>
        </w:tc>
      </w:tr>
      <w:tr w:rsidR="00FF77BA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F77BA" w:rsidRDefault="00C3177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开发负责人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戴迅</w:t>
            </w:r>
            <w:proofErr w:type="gramEnd"/>
          </w:p>
        </w:tc>
      </w:tr>
      <w:tr w:rsidR="00FF77BA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F77BA" w:rsidRDefault="00C3177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报告时间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2017-1</w:t>
            </w:r>
            <w:r w:rsidR="002C6F7C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2C6F7C">
              <w:rPr>
                <w:rFonts w:ascii="仿宋" w:eastAsia="仿宋" w:hAnsi="仿宋" w:hint="eastAsia"/>
                <w:sz w:val="24"/>
                <w:szCs w:val="24"/>
              </w:rPr>
              <w:t>07</w:t>
            </w:r>
            <w:bookmarkStart w:id="0" w:name="_GoBack"/>
            <w:bookmarkEnd w:id="0"/>
          </w:p>
        </w:tc>
      </w:tr>
      <w:tr w:rsidR="00FF77BA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F77BA" w:rsidRDefault="00C317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戴迅</w:t>
            </w:r>
            <w:proofErr w:type="gramEnd"/>
          </w:p>
        </w:tc>
      </w:tr>
      <w:tr w:rsidR="00FF77BA">
        <w:trPr>
          <w:trHeight w:val="386"/>
        </w:trPr>
        <w:tc>
          <w:tcPr>
            <w:tcW w:w="1628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F77BA" w:rsidRDefault="00C3177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验收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范围</w:t>
            </w:r>
          </w:p>
        </w:tc>
        <w:tc>
          <w:tcPr>
            <w:tcW w:w="664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规范要求，文档整理，项目进度,用户体验</w:t>
            </w:r>
          </w:p>
        </w:tc>
      </w:tr>
      <w:tr w:rsidR="00FF77BA"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F77BA" w:rsidRDefault="00C31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检查项</w:t>
            </w: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F77BA" w:rsidRDefault="00C317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F77BA" w:rsidRDefault="00C31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选项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FF77BA" w:rsidRDefault="00C31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执行情况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FF77BA" w:rsidRDefault="00C3177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FF77BA"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F77BA" w:rsidRDefault="00C3177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文档归档</w:t>
            </w:r>
          </w:p>
        </w:tc>
      </w:tr>
      <w:tr w:rsidR="00FF77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18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《立项说明书》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FF77BA" w:rsidRDefault="00FF77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《用户需求说明书》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FF77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《产品需求说明书》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FF77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《系统设计说明书》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FF77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/>
                <w:sz w:val="24"/>
                <w:szCs w:val="24"/>
              </w:rPr>
              <w:t>测试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用例》&amp;《</w:t>
            </w:r>
            <w:r>
              <w:rPr>
                <w:rFonts w:ascii="仿宋" w:eastAsia="仿宋" w:hAnsi="仿宋"/>
                <w:sz w:val="24"/>
                <w:szCs w:val="24"/>
              </w:rPr>
              <w:t>测试报告》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FF77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源代码研发</w:t>
            </w:r>
            <w:r>
              <w:rPr>
                <w:rFonts w:ascii="仿宋" w:eastAsia="仿宋" w:hAnsi="仿宋"/>
                <w:sz w:val="24"/>
                <w:szCs w:val="24"/>
              </w:rPr>
              <w:t>与发布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归档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按公司项目规范要求</w:t>
            </w: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《发布说明》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FF77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/>
                <w:sz w:val="24"/>
                <w:szCs w:val="24"/>
              </w:rPr>
              <w:t>安装配置手册》</w:t>
            </w:r>
          </w:p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《用户使用</w:t>
            </w:r>
            <w:r>
              <w:rPr>
                <w:rFonts w:ascii="仿宋" w:eastAsia="仿宋" w:hAnsi="仿宋"/>
                <w:sz w:val="24"/>
                <w:szCs w:val="24"/>
              </w:rPr>
              <w:t>手册》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按公司项目规范要求</w:t>
            </w: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>
              <w:rPr>
                <w:rFonts w:ascii="仿宋" w:eastAsia="仿宋" w:hAnsi="仿宋"/>
                <w:sz w:val="24"/>
                <w:szCs w:val="24"/>
              </w:rPr>
              <w:t>用户验收》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FF77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7BA"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效率</w:t>
            </w: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效率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项目进度符合预期，文档要求，软件质量符合预期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FF77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7BA">
        <w:tc>
          <w:tcPr>
            <w:tcW w:w="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93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研发</w:t>
            </w:r>
            <w:r>
              <w:rPr>
                <w:rFonts w:ascii="仿宋" w:eastAsia="仿宋" w:hAnsi="仿宋"/>
                <w:sz w:val="24"/>
                <w:szCs w:val="24"/>
              </w:rPr>
              <w:t>质量</w:t>
            </w:r>
          </w:p>
        </w:tc>
        <w:tc>
          <w:tcPr>
            <w:tcW w:w="29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C317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符合客户预期要求</w:t>
            </w:r>
          </w:p>
        </w:tc>
        <w:tc>
          <w:tcPr>
            <w:tcW w:w="16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F77BA" w:rsidRDefault="00FF77B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7BA">
        <w:trPr>
          <w:trHeight w:val="404"/>
        </w:trPr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F77BA" w:rsidRDefault="00C3177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项目自评</w:t>
            </w:r>
          </w:p>
        </w:tc>
      </w:tr>
      <w:tr w:rsidR="00FF77BA">
        <w:trPr>
          <w:trHeight w:val="831"/>
        </w:trPr>
        <w:tc>
          <w:tcPr>
            <w:tcW w:w="827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FF77BA" w:rsidRDefault="00C3177E">
            <w:pPr>
              <w:pStyle w:val="ab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项目小结</w:t>
            </w:r>
          </w:p>
          <w:p w:rsidR="00FF77BA" w:rsidRDefault="00C3177E">
            <w:pPr>
              <w:pStyle w:val="ab"/>
              <w:spacing w:line="360" w:lineRule="auto"/>
            </w:pPr>
            <w:proofErr w:type="gramStart"/>
            <w:r>
              <w:rPr>
                <w:rFonts w:hint="eastAsia"/>
              </w:rPr>
              <w:t>微信公众号需要</w:t>
            </w:r>
            <w:proofErr w:type="gramEnd"/>
            <w:r>
              <w:rPr>
                <w:rFonts w:hint="eastAsia"/>
              </w:rPr>
              <w:t>整合的功能包括自助缴费、新户办理的功能。</w:t>
            </w:r>
          </w:p>
          <w:p w:rsidR="00FF77BA" w:rsidRDefault="00C3177E">
            <w:pPr>
              <w:pStyle w:val="ab"/>
              <w:spacing w:line="360" w:lineRule="auto"/>
            </w:pPr>
            <w:r>
              <w:rPr>
                <w:rFonts w:hint="eastAsia"/>
              </w:rPr>
              <w:t>自助缴费：自助缴费选择企业缴纳增值税税控系统维护费和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外包服务费用，可以在线上完成交易，并将数据同步到</w:t>
            </w:r>
            <w:r>
              <w:rPr>
                <w:rFonts w:hint="eastAsia"/>
              </w:rPr>
              <w:t>CRM</w:t>
            </w:r>
            <w:r>
              <w:rPr>
                <w:rFonts w:hint="eastAsia"/>
              </w:rPr>
              <w:t>数据库，最后所有缴费订单均可开具发票。</w:t>
            </w:r>
          </w:p>
          <w:p w:rsidR="00FF77BA" w:rsidRDefault="00C3177E" w:rsidP="0086571A">
            <w:pPr>
              <w:pStyle w:val="ad"/>
              <w:ind w:firstLine="420"/>
              <w:rPr>
                <w:rFonts w:asciiTheme="minorHAnsi" w:hAnsiTheme="minorHAnsi"/>
                <w:spacing w:val="0"/>
                <w:sz w:val="21"/>
              </w:rPr>
            </w:pPr>
            <w:r>
              <w:rPr>
                <w:rFonts w:asciiTheme="minorHAnsi" w:hAnsiTheme="minorHAnsi" w:hint="eastAsia"/>
                <w:spacing w:val="0"/>
                <w:sz w:val="21"/>
              </w:rPr>
              <w:t>新户办理：未在客户关系管理系统注册的企业用户，首次注册信息并购买金税盘和维护费。</w:t>
            </w:r>
          </w:p>
          <w:p w:rsidR="00FF77BA" w:rsidRDefault="00C3177E" w:rsidP="0086571A">
            <w:pPr>
              <w:pStyle w:val="ad"/>
              <w:ind w:firstLine="420"/>
              <w:rPr>
                <w:rFonts w:asciiTheme="minorHAnsi" w:hAnsiTheme="minorHAnsi"/>
                <w:spacing w:val="0"/>
                <w:sz w:val="21"/>
              </w:rPr>
            </w:pPr>
            <w:r>
              <w:rPr>
                <w:rFonts w:asciiTheme="minorHAnsi" w:hAnsiTheme="minorHAnsi" w:hint="eastAsia"/>
                <w:spacing w:val="0"/>
                <w:sz w:val="21"/>
              </w:rPr>
              <w:t>后续流程：客户在申请新户办理并购买金税盘和维护费后，公司业务员再次确认填写的信息，然后发放金税盘，同时可以购买通用设备并开具发票。</w:t>
            </w:r>
          </w:p>
          <w:p w:rsidR="00FF77BA" w:rsidRDefault="00FF77BA" w:rsidP="0086571A">
            <w:pPr>
              <w:pStyle w:val="ad"/>
              <w:ind w:firstLine="420"/>
              <w:rPr>
                <w:rFonts w:asciiTheme="minorHAnsi" w:hAnsiTheme="minorHAnsi"/>
                <w:spacing w:val="0"/>
                <w:sz w:val="21"/>
              </w:rPr>
            </w:pPr>
          </w:p>
          <w:p w:rsidR="00FF77BA" w:rsidRDefault="00C3177E">
            <w:pPr>
              <w:pStyle w:val="ab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b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项目自评</w:t>
            </w:r>
          </w:p>
          <w:p w:rsidR="00FF77BA" w:rsidRDefault="00C3177E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1.需求文档，研发文档的编写和归档符合规范</w:t>
            </w:r>
          </w:p>
          <w:p w:rsidR="00FF77BA" w:rsidRDefault="00C3177E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2.软件资料源码及软件任务及时上传SVN及REDMINE</w:t>
            </w:r>
          </w:p>
          <w:p w:rsidR="00FF77BA" w:rsidRDefault="00C3177E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3.项目进度符合公司预期</w:t>
            </w:r>
          </w:p>
          <w:p w:rsidR="00FF77BA" w:rsidRDefault="00C3177E">
            <w:pPr>
              <w:spacing w:line="360" w:lineRule="auto"/>
              <w:rPr>
                <w:rFonts w:ascii="宋体" w:hAnsi="MS Sans Serif"/>
                <w:sz w:val="24"/>
                <w:szCs w:val="24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4.项目开发内容和质量符合客户预期，客户试用满意。</w:t>
            </w:r>
          </w:p>
          <w:p w:rsidR="00FF77BA" w:rsidRDefault="00C3177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MS Sans Serif" w:hint="eastAsia"/>
                <w:sz w:val="24"/>
                <w:szCs w:val="24"/>
              </w:rPr>
              <w:t>5.项目自评分：100分，评分原因：项目进度符合预期，项目质量符合预期</w:t>
            </w:r>
          </w:p>
        </w:tc>
      </w:tr>
    </w:tbl>
    <w:p w:rsidR="00FF77BA" w:rsidRDefault="00FF77BA">
      <w:pPr>
        <w:rPr>
          <w:b/>
          <w:sz w:val="28"/>
          <w:szCs w:val="28"/>
        </w:rPr>
      </w:pPr>
    </w:p>
    <w:p w:rsidR="00FF77BA" w:rsidRDefault="00FF77BA"/>
    <w:sectPr w:rsidR="00FF77BA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8B" w:rsidRDefault="00320B8B">
      <w:r>
        <w:separator/>
      </w:r>
    </w:p>
  </w:endnote>
  <w:endnote w:type="continuationSeparator" w:id="0">
    <w:p w:rsidR="00320B8B" w:rsidRDefault="0032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3351"/>
      <w:docPartObj>
        <w:docPartGallery w:val="AutoText"/>
      </w:docPartObj>
    </w:sdtPr>
    <w:sdtEndPr/>
    <w:sdtContent>
      <w:sdt>
        <w:sdtPr>
          <w:id w:val="171357283"/>
          <w:docPartObj>
            <w:docPartGallery w:val="AutoText"/>
          </w:docPartObj>
        </w:sdtPr>
        <w:sdtEndPr/>
        <w:sdtContent>
          <w:p w:rsidR="00FF77BA" w:rsidRDefault="00C3177E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6F7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6F7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77BA" w:rsidRDefault="00FF77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8B" w:rsidRDefault="00320B8B">
      <w:r>
        <w:separator/>
      </w:r>
    </w:p>
  </w:footnote>
  <w:footnote w:type="continuationSeparator" w:id="0">
    <w:p w:rsidR="00320B8B" w:rsidRDefault="0032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7BA" w:rsidRDefault="00FF77B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6AB" w:rsidRDefault="00C076AB" w:rsidP="00C076AB">
    <w:pPr>
      <w:pStyle w:val="a7"/>
      <w:jc w:val="right"/>
    </w:pPr>
    <w:r>
      <w:rPr>
        <w:noProof/>
      </w:rPr>
      <w:drawing>
        <wp:inline distT="0" distB="0" distL="0" distR="0" wp14:anchorId="29BA0A5C" wp14:editId="612C2245">
          <wp:extent cx="1819275" cy="276225"/>
          <wp:effectExtent l="0" t="0" r="0" b="0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77BA" w:rsidRDefault="00FF77BA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8D5"/>
    <w:multiLevelType w:val="multilevel"/>
    <w:tmpl w:val="01D318D5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BA932AA"/>
    <w:multiLevelType w:val="multilevel"/>
    <w:tmpl w:val="2BA932A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0"/>
      <w:lvlText w:val="%1.%2."/>
      <w:lvlJc w:val="left"/>
      <w:pPr>
        <w:ind w:left="567" w:hanging="567"/>
      </w:pPr>
    </w:lvl>
    <w:lvl w:ilvl="2">
      <w:start w:val="1"/>
      <w:numFmt w:val="decimal"/>
      <w:pStyle w:val="30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0301637"/>
    <w:multiLevelType w:val="multilevel"/>
    <w:tmpl w:val="5030163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B1"/>
    <w:rsid w:val="0000747A"/>
    <w:rsid w:val="00007995"/>
    <w:rsid w:val="00031D0B"/>
    <w:rsid w:val="00031D43"/>
    <w:rsid w:val="00065E84"/>
    <w:rsid w:val="00066D32"/>
    <w:rsid w:val="000748B8"/>
    <w:rsid w:val="00076BF5"/>
    <w:rsid w:val="0008251E"/>
    <w:rsid w:val="00092CA9"/>
    <w:rsid w:val="000C11F9"/>
    <w:rsid w:val="000C1EB6"/>
    <w:rsid w:val="000D6194"/>
    <w:rsid w:val="000E0FE4"/>
    <w:rsid w:val="000E3026"/>
    <w:rsid w:val="0013019D"/>
    <w:rsid w:val="001634F5"/>
    <w:rsid w:val="001A725B"/>
    <w:rsid w:val="001B3776"/>
    <w:rsid w:val="001B6CC0"/>
    <w:rsid w:val="001D056B"/>
    <w:rsid w:val="001D55F6"/>
    <w:rsid w:val="001E6FDB"/>
    <w:rsid w:val="001F416E"/>
    <w:rsid w:val="0021048B"/>
    <w:rsid w:val="0021097F"/>
    <w:rsid w:val="00230E7A"/>
    <w:rsid w:val="00237D22"/>
    <w:rsid w:val="002540EB"/>
    <w:rsid w:val="00276283"/>
    <w:rsid w:val="002A03E3"/>
    <w:rsid w:val="002A1FE1"/>
    <w:rsid w:val="002B2896"/>
    <w:rsid w:val="002C0642"/>
    <w:rsid w:val="002C6F7C"/>
    <w:rsid w:val="002D33E6"/>
    <w:rsid w:val="002E1114"/>
    <w:rsid w:val="002F1775"/>
    <w:rsid w:val="003016E8"/>
    <w:rsid w:val="00310F6A"/>
    <w:rsid w:val="00320B8B"/>
    <w:rsid w:val="003506E5"/>
    <w:rsid w:val="00351C0C"/>
    <w:rsid w:val="00355E68"/>
    <w:rsid w:val="00357CF4"/>
    <w:rsid w:val="0037773C"/>
    <w:rsid w:val="003A0841"/>
    <w:rsid w:val="003A14DF"/>
    <w:rsid w:val="003C3784"/>
    <w:rsid w:val="003C4A48"/>
    <w:rsid w:val="003F36A9"/>
    <w:rsid w:val="00403533"/>
    <w:rsid w:val="00420993"/>
    <w:rsid w:val="004241B2"/>
    <w:rsid w:val="004643A5"/>
    <w:rsid w:val="0046465C"/>
    <w:rsid w:val="00473CD4"/>
    <w:rsid w:val="0048744B"/>
    <w:rsid w:val="00492B9A"/>
    <w:rsid w:val="004940A0"/>
    <w:rsid w:val="004A15AA"/>
    <w:rsid w:val="004C6878"/>
    <w:rsid w:val="004D038B"/>
    <w:rsid w:val="004D3599"/>
    <w:rsid w:val="004D6450"/>
    <w:rsid w:val="004F0B4C"/>
    <w:rsid w:val="004F6EB5"/>
    <w:rsid w:val="005258AD"/>
    <w:rsid w:val="00584F16"/>
    <w:rsid w:val="00591032"/>
    <w:rsid w:val="00592ADA"/>
    <w:rsid w:val="00593BF9"/>
    <w:rsid w:val="005B2E6B"/>
    <w:rsid w:val="005B6CBD"/>
    <w:rsid w:val="005D51AB"/>
    <w:rsid w:val="005D7911"/>
    <w:rsid w:val="00621AEA"/>
    <w:rsid w:val="00633073"/>
    <w:rsid w:val="00642765"/>
    <w:rsid w:val="006A2F04"/>
    <w:rsid w:val="00705BE2"/>
    <w:rsid w:val="00750DD9"/>
    <w:rsid w:val="0077171A"/>
    <w:rsid w:val="00784000"/>
    <w:rsid w:val="007840D8"/>
    <w:rsid w:val="007B07B4"/>
    <w:rsid w:val="007C34EA"/>
    <w:rsid w:val="007D67B7"/>
    <w:rsid w:val="00804253"/>
    <w:rsid w:val="008132AA"/>
    <w:rsid w:val="0084446E"/>
    <w:rsid w:val="0086571A"/>
    <w:rsid w:val="00872A4B"/>
    <w:rsid w:val="00891024"/>
    <w:rsid w:val="008A2047"/>
    <w:rsid w:val="008A5605"/>
    <w:rsid w:val="008A5FAE"/>
    <w:rsid w:val="008A6F9E"/>
    <w:rsid w:val="008C2F67"/>
    <w:rsid w:val="008F0B7A"/>
    <w:rsid w:val="00924CC4"/>
    <w:rsid w:val="00933D3B"/>
    <w:rsid w:val="00957895"/>
    <w:rsid w:val="009638DF"/>
    <w:rsid w:val="0096396B"/>
    <w:rsid w:val="009764AE"/>
    <w:rsid w:val="00983189"/>
    <w:rsid w:val="00983BD7"/>
    <w:rsid w:val="00986CBE"/>
    <w:rsid w:val="009963A3"/>
    <w:rsid w:val="009A70C6"/>
    <w:rsid w:val="009C1AB1"/>
    <w:rsid w:val="009F4AEA"/>
    <w:rsid w:val="009F4CB0"/>
    <w:rsid w:val="009F57D3"/>
    <w:rsid w:val="00A5641D"/>
    <w:rsid w:val="00A61F4A"/>
    <w:rsid w:val="00A667F0"/>
    <w:rsid w:val="00A72439"/>
    <w:rsid w:val="00AA36D1"/>
    <w:rsid w:val="00AC34CD"/>
    <w:rsid w:val="00AC52A0"/>
    <w:rsid w:val="00AC790C"/>
    <w:rsid w:val="00AD612D"/>
    <w:rsid w:val="00AD663F"/>
    <w:rsid w:val="00AE7DA5"/>
    <w:rsid w:val="00AF09E3"/>
    <w:rsid w:val="00B228FD"/>
    <w:rsid w:val="00B26C42"/>
    <w:rsid w:val="00B30B99"/>
    <w:rsid w:val="00B32D10"/>
    <w:rsid w:val="00B34BFB"/>
    <w:rsid w:val="00B55D8D"/>
    <w:rsid w:val="00B718B1"/>
    <w:rsid w:val="00B75894"/>
    <w:rsid w:val="00B87245"/>
    <w:rsid w:val="00B91BBE"/>
    <w:rsid w:val="00B91CE4"/>
    <w:rsid w:val="00BB61EE"/>
    <w:rsid w:val="00BD09FD"/>
    <w:rsid w:val="00BD635D"/>
    <w:rsid w:val="00BD7DF9"/>
    <w:rsid w:val="00BE5F52"/>
    <w:rsid w:val="00C04E64"/>
    <w:rsid w:val="00C076AB"/>
    <w:rsid w:val="00C21832"/>
    <w:rsid w:val="00C3177E"/>
    <w:rsid w:val="00C32294"/>
    <w:rsid w:val="00C33E89"/>
    <w:rsid w:val="00C5555A"/>
    <w:rsid w:val="00C65474"/>
    <w:rsid w:val="00C65E6A"/>
    <w:rsid w:val="00C7275D"/>
    <w:rsid w:val="00C9418A"/>
    <w:rsid w:val="00C94AC6"/>
    <w:rsid w:val="00CD192B"/>
    <w:rsid w:val="00CD5FDA"/>
    <w:rsid w:val="00D0646B"/>
    <w:rsid w:val="00D11465"/>
    <w:rsid w:val="00D52104"/>
    <w:rsid w:val="00D702EE"/>
    <w:rsid w:val="00D71F05"/>
    <w:rsid w:val="00DC489D"/>
    <w:rsid w:val="00DD7563"/>
    <w:rsid w:val="00DE7BD4"/>
    <w:rsid w:val="00DF3839"/>
    <w:rsid w:val="00E075AF"/>
    <w:rsid w:val="00E20438"/>
    <w:rsid w:val="00E65E32"/>
    <w:rsid w:val="00E72BDF"/>
    <w:rsid w:val="00E84AD5"/>
    <w:rsid w:val="00E879F5"/>
    <w:rsid w:val="00EE10B0"/>
    <w:rsid w:val="00EF73A8"/>
    <w:rsid w:val="00EF7B02"/>
    <w:rsid w:val="00F128AD"/>
    <w:rsid w:val="00F13803"/>
    <w:rsid w:val="00F3129C"/>
    <w:rsid w:val="00F325C4"/>
    <w:rsid w:val="00F32D96"/>
    <w:rsid w:val="00F36D44"/>
    <w:rsid w:val="00F46710"/>
    <w:rsid w:val="00F5048F"/>
    <w:rsid w:val="00F636E7"/>
    <w:rsid w:val="00F90937"/>
    <w:rsid w:val="00F90E2F"/>
    <w:rsid w:val="00F91D2F"/>
    <w:rsid w:val="00FC2BD7"/>
    <w:rsid w:val="00FE20CB"/>
    <w:rsid w:val="00FE4EF5"/>
    <w:rsid w:val="00FE4F07"/>
    <w:rsid w:val="00FF1EA7"/>
    <w:rsid w:val="00FF77BA"/>
    <w:rsid w:val="3FB8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4F9B"/>
  <w15:docId w15:val="{67DD8FC2-603B-43DE-9EB1-757A281A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1">
    <w:name w:val="heading 2"/>
    <w:basedOn w:val="a"/>
    <w:next w:val="a"/>
    <w:link w:val="22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"/>
    <w:next w:val="a"/>
    <w:link w:val="32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航信模板标题1"/>
    <w:basedOn w:val="a"/>
    <w:next w:val="a"/>
    <w:link w:val="1Char"/>
    <w:qFormat/>
    <w:pPr>
      <w:widowControl/>
      <w:numPr>
        <w:numId w:val="1"/>
      </w:numPr>
      <w:spacing w:line="360" w:lineRule="auto"/>
    </w:pPr>
    <w:rPr>
      <w:rFonts w:ascii="仿宋" w:eastAsia="仿宋" w:hAnsi="仿宋" w:cs="Times New Roman"/>
      <w:b/>
      <w:color w:val="000000"/>
      <w:sz w:val="28"/>
      <w:szCs w:val="28"/>
    </w:rPr>
  </w:style>
  <w:style w:type="character" w:customStyle="1" w:styleId="1Char">
    <w:name w:val="航信模板标题1 Char"/>
    <w:basedOn w:val="a0"/>
    <w:link w:val="1"/>
    <w:rPr>
      <w:rFonts w:ascii="仿宋" w:eastAsia="仿宋" w:hAnsi="仿宋" w:cs="Times New Roman"/>
      <w:b/>
      <w:color w:val="000000"/>
      <w:sz w:val="28"/>
      <w:szCs w:val="28"/>
    </w:rPr>
  </w:style>
  <w:style w:type="paragraph" w:customStyle="1" w:styleId="2">
    <w:name w:val="航信模板标题2"/>
    <w:basedOn w:val="ab"/>
    <w:link w:val="2Char"/>
    <w:qFormat/>
    <w:pPr>
      <w:widowControl/>
      <w:numPr>
        <w:ilvl w:val="1"/>
        <w:numId w:val="1"/>
      </w:numPr>
      <w:spacing w:line="360" w:lineRule="auto"/>
      <w:ind w:firstLineChars="0" w:firstLine="0"/>
    </w:pPr>
    <w:rPr>
      <w:rFonts w:ascii="仿宋" w:eastAsia="仿宋" w:hAnsi="仿宋" w:cs="Times New Roman"/>
      <w:b/>
      <w:color w:val="000000"/>
      <w:sz w:val="28"/>
      <w:szCs w:val="2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航信模板标题2 Char"/>
    <w:basedOn w:val="a0"/>
    <w:link w:val="2"/>
    <w:rPr>
      <w:rFonts w:ascii="仿宋" w:eastAsia="仿宋" w:hAnsi="仿宋" w:cs="Times New Roman"/>
      <w:b/>
      <w:color w:val="000000"/>
      <w:sz w:val="28"/>
      <w:szCs w:val="28"/>
    </w:rPr>
  </w:style>
  <w:style w:type="paragraph" w:customStyle="1" w:styleId="3">
    <w:name w:val="航信模板标题3"/>
    <w:basedOn w:val="ab"/>
    <w:link w:val="3Char"/>
    <w:qFormat/>
    <w:pPr>
      <w:widowControl/>
      <w:numPr>
        <w:ilvl w:val="2"/>
        <w:numId w:val="1"/>
      </w:numPr>
      <w:spacing w:line="360" w:lineRule="auto"/>
      <w:ind w:firstLineChars="0" w:firstLine="0"/>
    </w:pPr>
    <w:rPr>
      <w:rFonts w:ascii="仿宋" w:eastAsia="仿宋" w:hAnsi="仿宋" w:cs="Times New Roman"/>
      <w:b/>
      <w:color w:val="000000"/>
      <w:sz w:val="28"/>
      <w:szCs w:val="28"/>
    </w:rPr>
  </w:style>
  <w:style w:type="character" w:customStyle="1" w:styleId="3Char">
    <w:name w:val="航信模板标题3 Char"/>
    <w:basedOn w:val="a0"/>
    <w:link w:val="3"/>
    <w:rPr>
      <w:rFonts w:ascii="仿宋" w:eastAsia="仿宋" w:hAnsi="仿宋" w:cs="Times New Roman"/>
      <w:b/>
      <w:color w:val="000000"/>
      <w:sz w:val="28"/>
      <w:szCs w:val="28"/>
    </w:rPr>
  </w:style>
  <w:style w:type="paragraph" w:customStyle="1" w:styleId="ac">
    <w:name w:val="航信正文"/>
    <w:basedOn w:val="a"/>
    <w:link w:val="Char"/>
    <w:qFormat/>
    <w:pPr>
      <w:widowControl/>
      <w:spacing w:line="360" w:lineRule="auto"/>
      <w:ind w:firstLineChars="200" w:firstLine="560"/>
    </w:pPr>
    <w:rPr>
      <w:rFonts w:ascii="仿宋" w:eastAsia="仿宋" w:hAnsi="仿宋" w:cs="Times New Roman"/>
      <w:color w:val="000000"/>
      <w:sz w:val="28"/>
      <w:szCs w:val="28"/>
    </w:rPr>
  </w:style>
  <w:style w:type="character" w:customStyle="1" w:styleId="Char">
    <w:name w:val="航信正文 Char"/>
    <w:basedOn w:val="a0"/>
    <w:link w:val="ac"/>
    <w:rPr>
      <w:rFonts w:ascii="仿宋" w:eastAsia="仿宋" w:hAnsi="仿宋" w:cs="Times New Roman"/>
      <w:color w:val="000000"/>
      <w:sz w:val="28"/>
      <w:szCs w:val="28"/>
    </w:rPr>
  </w:style>
  <w:style w:type="paragraph" w:customStyle="1" w:styleId="20">
    <w:name w:val="航信正文带标题2"/>
    <w:basedOn w:val="a"/>
    <w:link w:val="2Char0"/>
    <w:qFormat/>
    <w:pPr>
      <w:numPr>
        <w:ilvl w:val="1"/>
        <w:numId w:val="2"/>
      </w:numPr>
    </w:pPr>
    <w:rPr>
      <w:rFonts w:ascii="仿宋" w:eastAsia="仿宋" w:hAnsi="仿宋"/>
      <w:sz w:val="28"/>
      <w:szCs w:val="28"/>
    </w:rPr>
  </w:style>
  <w:style w:type="character" w:customStyle="1" w:styleId="2Char0">
    <w:name w:val="航信正文带标题2 Char"/>
    <w:basedOn w:val="a0"/>
    <w:link w:val="20"/>
    <w:rPr>
      <w:rFonts w:ascii="仿宋" w:eastAsia="仿宋" w:hAnsi="仿宋"/>
      <w:sz w:val="28"/>
      <w:szCs w:val="28"/>
    </w:rPr>
  </w:style>
  <w:style w:type="paragraph" w:customStyle="1" w:styleId="30">
    <w:name w:val="航信正文带标题3"/>
    <w:basedOn w:val="3"/>
    <w:link w:val="3Char0"/>
    <w:qFormat/>
    <w:pPr>
      <w:numPr>
        <w:numId w:val="2"/>
      </w:numPr>
    </w:pPr>
    <w:rPr>
      <w:b w:val="0"/>
    </w:rPr>
  </w:style>
  <w:style w:type="character" w:customStyle="1" w:styleId="3Char0">
    <w:name w:val="航信正文带标题3 Char"/>
    <w:basedOn w:val="a0"/>
    <w:link w:val="30"/>
    <w:rPr>
      <w:rFonts w:ascii="仿宋" w:eastAsia="仿宋" w:hAnsi="仿宋" w:cs="Times New Roman"/>
      <w:color w:val="000000"/>
      <w:sz w:val="28"/>
      <w:szCs w:val="28"/>
    </w:rPr>
  </w:style>
  <w:style w:type="paragraph" w:customStyle="1" w:styleId="4">
    <w:name w:val="航信正文带标题4"/>
    <w:basedOn w:val="3"/>
    <w:link w:val="4Char"/>
    <w:qFormat/>
    <w:pPr>
      <w:numPr>
        <w:ilvl w:val="3"/>
      </w:numPr>
    </w:pPr>
    <w:rPr>
      <w:b w:val="0"/>
    </w:rPr>
  </w:style>
  <w:style w:type="character" w:customStyle="1" w:styleId="4Char">
    <w:name w:val="航信正文带标题4 Char"/>
    <w:basedOn w:val="3Char"/>
    <w:link w:val="4"/>
    <w:rPr>
      <w:rFonts w:ascii="仿宋" w:eastAsia="仿宋" w:hAnsi="仿宋" w:cs="Times New Roman"/>
      <w:b w:val="0"/>
      <w:color w:val="000000"/>
      <w:sz w:val="28"/>
      <w:szCs w:val="2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CharChar">
    <w:name w:val="正文内容 Char Char"/>
    <w:basedOn w:val="a0"/>
    <w:link w:val="ad"/>
    <w:rPr>
      <w:rFonts w:ascii="宋体" w:hAnsi="宋体"/>
      <w:spacing w:val="-2"/>
      <w:sz w:val="24"/>
    </w:rPr>
  </w:style>
  <w:style w:type="paragraph" w:customStyle="1" w:styleId="ad">
    <w:name w:val="正文内容"/>
    <w:basedOn w:val="a"/>
    <w:link w:val="CharChar"/>
    <w:qFormat/>
    <w:pPr>
      <w:spacing w:line="400" w:lineRule="exact"/>
      <w:ind w:firstLineChars="200" w:firstLine="472"/>
    </w:pPr>
    <w:rPr>
      <w:rFonts w:ascii="宋体" w:hAnsi="宋体"/>
      <w:spacing w:val="-2"/>
      <w:sz w:val="24"/>
    </w:rPr>
  </w:style>
  <w:style w:type="character" w:customStyle="1" w:styleId="22">
    <w:name w:val="标题 2 字符"/>
    <w:basedOn w:val="a0"/>
    <w:link w:val="21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1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915122-DCA1-455E-A00E-36D35D8B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>Sky123.Org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fu</dc:creator>
  <cp:lastModifiedBy>zengww</cp:lastModifiedBy>
  <cp:revision>150</cp:revision>
  <dcterms:created xsi:type="dcterms:W3CDTF">2015-08-21T04:11:00Z</dcterms:created>
  <dcterms:modified xsi:type="dcterms:W3CDTF">2017-12-29T08:37:00Z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