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微软雅黑" w:hAnsi="微软雅黑" w:eastAsia="微软雅黑" w:cs="微软雅黑"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lang w:eastAsia="zh-CN"/>
        </w:rPr>
        <w:t>广东群创信息科技有限公司</w:t>
      </w:r>
    </w:p>
    <w:p>
      <w:pPr>
        <w:pStyle w:val="2"/>
        <w:jc w:val="center"/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>MSSQL 数据库定时维护简易教程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每个项目都需要为客户服务器上安装的SQL Server数据库创建维护计划，至少实现数据库的定时备份功能和定时维护；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若项目上不存在24小时运转的急诊科等科室，则可以对数据库进行全面维护。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本教程简单讲解如何创建定时维护的数据库维护计划。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教程</w:t>
      </w:r>
    </w:p>
    <w:p>
      <w:pPr>
        <w:pStyle w:val="4"/>
        <w:numPr>
          <w:ilvl w:val="1"/>
          <w:numId w:val="1"/>
        </w:numPr>
        <w:ind w:left="567" w:leftChars="0" w:hanging="567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找到维护计划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运行“SQL Server Management Studio”程序，连接并登录到数据库服务器，在左边的树形节构的“对象资源管理器”中找到“管理 --&gt; 维护计划”。如图1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276090" cy="3956685"/>
            <wp:effectExtent l="9525" t="9525" r="196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090" cy="3956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图1，找到“维护计划”</w:t>
      </w:r>
    </w:p>
    <w:p>
      <w:pPr>
        <w:pStyle w:val="4"/>
        <w:numPr>
          <w:ilvl w:val="1"/>
          <w:numId w:val="1"/>
        </w:numPr>
        <w:ind w:left="567" w:leftChars="0" w:hanging="567" w:firstLineChars="0"/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维护计划向导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在“维护计划”上点击右键，在弹出的菜单中选择“维护计划向导”。</w:t>
      </w:r>
    </w:p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969895" cy="3837305"/>
            <wp:effectExtent l="9525" t="9525" r="11430" b="203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3837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图</w:t>
      </w:r>
      <w:r>
        <w:rPr>
          <w:rFonts w:hint="eastAsia" w:ascii="微软雅黑" w:hAnsi="微软雅黑" w:eastAsia="微软雅黑" w:cs="微软雅黑"/>
          <w:lang w:val="en-US" w:eastAsia="zh-CN"/>
        </w:rPr>
        <w:t>2，维护计划向导</w:t>
      </w:r>
    </w:p>
    <w:p>
      <w:pPr>
        <w:pStyle w:val="4"/>
        <w:numPr>
          <w:ilvl w:val="1"/>
          <w:numId w:val="1"/>
        </w:numPr>
        <w:ind w:left="567" w:leftChars="0" w:hanging="567" w:firstLineChars="0"/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维护计划属性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在弹出的对话框中，点击“下一步”，来到“维护计划属性”页，为维护计划取个名字，配置他的类型。</w:t>
      </w:r>
    </w:p>
    <w:p>
      <w:pPr>
        <w:jc w:val="center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58180" cy="4639310"/>
            <wp:effectExtent l="0" t="0" r="13970" b="889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46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图3，维护计划属性</w:t>
      </w:r>
    </w:p>
    <w:p>
      <w:pPr>
        <w:pStyle w:val="4"/>
        <w:numPr>
          <w:ilvl w:val="1"/>
          <w:numId w:val="1"/>
        </w:numPr>
        <w:ind w:left="567" w:leftChars="0" w:hanging="567" w:firstLineChars="0"/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维护计划的触发时间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点击右下角“更改”按钮</w:t>
      </w:r>
      <w:r>
        <w:rPr>
          <w:rFonts w:hint="eastAsia" w:ascii="微软雅黑" w:hAnsi="微软雅黑" w:eastAsia="微软雅黑" w:cs="微软雅黑"/>
          <w:lang w:val="en-US" w:eastAsia="zh-CN"/>
        </w:rPr>
        <w:t>，配置计划任务属性。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如下图，我们将这个维护计划设置为每天凌晨1:01分执行一次。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6055" cy="4164965"/>
            <wp:effectExtent l="0" t="0" r="10795" b="698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164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图</w:t>
      </w:r>
      <w:r>
        <w:rPr>
          <w:rFonts w:hint="eastAsia" w:ascii="微软雅黑" w:hAnsi="微软雅黑" w:eastAsia="微软雅黑" w:cs="微软雅黑"/>
          <w:lang w:val="en-US" w:eastAsia="zh-CN"/>
        </w:rPr>
        <w:t>4，维护计划的触发时间</w:t>
      </w:r>
    </w:p>
    <w:p>
      <w:pPr>
        <w:pStyle w:val="4"/>
        <w:numPr>
          <w:ilvl w:val="1"/>
          <w:numId w:val="1"/>
        </w:numPr>
        <w:ind w:left="567" w:leftChars="0" w:hanging="567" w:firstLineChars="0"/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选择维护任务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点击“下一步”之后，来到“选择维护任务”页。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若现场</w:t>
      </w:r>
      <w:r>
        <w:rPr>
          <w:rFonts w:hint="eastAsia" w:ascii="微软雅黑" w:hAnsi="微软雅黑" w:eastAsia="微软雅黑" w:cs="微软雅黑"/>
          <w:color w:val="0000FF"/>
          <w:lang w:val="en-US" w:eastAsia="zh-CN"/>
        </w:rPr>
        <w:t>没有24小时上班</w:t>
      </w:r>
      <w:r>
        <w:rPr>
          <w:rFonts w:hint="eastAsia" w:ascii="微软雅黑" w:hAnsi="微软雅黑" w:eastAsia="微软雅黑" w:cs="微软雅黑"/>
          <w:lang w:val="en-US" w:eastAsia="zh-CN"/>
        </w:rPr>
        <w:t>的急诊科等科室，则勾选</w:t>
      </w:r>
      <w:r>
        <w:rPr>
          <w:rFonts w:hint="eastAsia" w:ascii="微软雅黑" w:hAnsi="微软雅黑" w:eastAsia="微软雅黑" w:cs="微软雅黑"/>
          <w:color w:val="0000FF"/>
          <w:lang w:val="en-US" w:eastAsia="zh-CN"/>
        </w:rPr>
        <w:t>收缩数据库、</w:t>
      </w:r>
      <w:r>
        <w:rPr>
          <w:rFonts w:hint="eastAsia" w:ascii="微软雅黑" w:hAnsi="微软雅黑" w:eastAsia="微软雅黑" w:cs="微软雅黑"/>
          <w:b/>
          <w:bCs/>
          <w:color w:val="0000FF"/>
          <w:lang w:val="en-US" w:eastAsia="zh-CN"/>
        </w:rPr>
        <w:t>重新生成索引</w:t>
      </w:r>
      <w:r>
        <w:rPr>
          <w:rFonts w:hint="eastAsia" w:ascii="微软雅黑" w:hAnsi="微软雅黑" w:eastAsia="微软雅黑" w:cs="微软雅黑"/>
          <w:color w:val="0000FF"/>
          <w:lang w:val="en-US" w:eastAsia="zh-CN"/>
        </w:rPr>
        <w:t>、备份数据库（完整）、“清除维护”任务</w:t>
      </w:r>
      <w:r>
        <w:rPr>
          <w:rFonts w:hint="eastAsia" w:ascii="微软雅黑" w:hAnsi="微软雅黑" w:eastAsia="微软雅黑" w:cs="微软雅黑"/>
          <w:lang w:val="en-US" w:eastAsia="zh-CN"/>
        </w:rPr>
        <w:t>，这4个任务；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若现在</w:t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有24小时上班</w:t>
      </w:r>
      <w:r>
        <w:rPr>
          <w:rFonts w:hint="eastAsia" w:ascii="微软雅黑" w:hAnsi="微软雅黑" w:eastAsia="微软雅黑" w:cs="微软雅黑"/>
          <w:lang w:val="en-US" w:eastAsia="zh-CN"/>
        </w:rPr>
        <w:t>的科室，则仅勾选</w:t>
      </w:r>
      <w:r>
        <w:rPr>
          <w:rFonts w:hint="eastAsia" w:ascii="微软雅黑" w:hAnsi="微软雅黑" w:eastAsia="微软雅黑" w:cs="微软雅黑"/>
          <w:color w:val="0000FF"/>
          <w:lang w:val="en-US" w:eastAsia="zh-CN"/>
        </w:rPr>
        <w:t>收缩数据库、</w:t>
      </w:r>
      <w:r>
        <w:rPr>
          <w:rFonts w:hint="eastAsia" w:ascii="微软雅黑" w:hAnsi="微软雅黑" w:eastAsia="微软雅黑" w:cs="微软雅黑"/>
          <w:b/>
          <w:bCs/>
          <w:color w:val="0000FF"/>
          <w:lang w:val="en-US" w:eastAsia="zh-CN"/>
        </w:rPr>
        <w:t>重新组织索引</w:t>
      </w:r>
      <w:r>
        <w:rPr>
          <w:rFonts w:hint="eastAsia" w:ascii="微软雅黑" w:hAnsi="微软雅黑" w:eastAsia="微软雅黑" w:cs="微软雅黑"/>
          <w:color w:val="0000FF"/>
          <w:lang w:val="en-US" w:eastAsia="zh-CN"/>
        </w:rPr>
        <w:t>、备份数据库（完整）、“清除维护”任务</w:t>
      </w:r>
      <w:r>
        <w:rPr>
          <w:rFonts w:hint="eastAsia" w:ascii="微软雅黑" w:hAnsi="微软雅黑" w:eastAsia="微软雅黑" w:cs="微软雅黑"/>
          <w:lang w:val="en-US" w:eastAsia="zh-CN"/>
        </w:rPr>
        <w:t>，这4个任务。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即，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“重新生成索引”对数据库的资源要求较多，晚上如果有科室通宵上班的情况，请换成“重新组织索引”，防止系统无故卡顿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852670" cy="3909695"/>
            <wp:effectExtent l="9525" t="9525" r="14605" b="2413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2670" cy="3909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图</w:t>
      </w:r>
      <w:r>
        <w:rPr>
          <w:rFonts w:hint="eastAsia" w:ascii="微软雅黑" w:hAnsi="微软雅黑" w:eastAsia="微软雅黑" w:cs="微软雅黑"/>
          <w:lang w:val="en-US" w:eastAsia="zh-CN"/>
        </w:rPr>
        <w:t>5，</w:t>
      </w:r>
      <w:r>
        <w:rPr>
          <w:rFonts w:hint="eastAsia" w:ascii="微软雅黑" w:hAnsi="微软雅黑" w:eastAsia="微软雅黑" w:cs="微软雅黑"/>
          <w:lang w:eastAsia="zh-CN"/>
        </w:rPr>
        <w:t>选择维护任务</w:t>
      </w:r>
    </w:p>
    <w:p>
      <w:pPr>
        <w:pStyle w:val="4"/>
        <w:numPr>
          <w:ilvl w:val="1"/>
          <w:numId w:val="1"/>
        </w:numPr>
        <w:ind w:left="567" w:leftChars="0" w:hanging="567" w:firstLineChars="0"/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收缩数据库设置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点击“下一步”之后，开始指定需要收缩的数据库。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在“数据库”项的右边，点击下拉列表框，在弹出的小窗口中选中我们的数据库“HWG_V8”，然后点击“确定”。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其他选项，可保持默认配置，无需特殊调整。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5267960" cy="4569460"/>
            <wp:effectExtent l="9525" t="9525" r="18415" b="1206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569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图</w:t>
      </w:r>
      <w:r>
        <w:rPr>
          <w:rFonts w:hint="eastAsia" w:ascii="微软雅黑" w:hAnsi="微软雅黑" w:eastAsia="微软雅黑" w:cs="微软雅黑"/>
          <w:lang w:val="en-US" w:eastAsia="zh-CN"/>
        </w:rPr>
        <w:t>6，</w:t>
      </w:r>
      <w:r>
        <w:rPr>
          <w:rFonts w:hint="eastAsia" w:ascii="微软雅黑" w:hAnsi="微软雅黑" w:eastAsia="微软雅黑" w:cs="微软雅黑"/>
          <w:lang w:eastAsia="zh-CN"/>
        </w:rPr>
        <w:t>收缩指定数据库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201160" cy="3394710"/>
            <wp:effectExtent l="9525" t="9525" r="18415" b="2476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3394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图7，收缩数据库的其他选项</w:t>
      </w:r>
    </w:p>
    <w:p>
      <w:pPr>
        <w:pStyle w:val="4"/>
        <w:numPr>
          <w:ilvl w:val="1"/>
          <w:numId w:val="1"/>
        </w:numPr>
        <w:ind w:left="567" w:leftChars="0" w:hanging="567" w:firstLineChars="0"/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重新组织索引的设置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“重新组织索引”与“重新生成索引”，只需选择一个，所以是否弹出此处的对话框，需看前面是否勾选此项。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在数据库选项中选择我们的数据库，在对象中选择“表和视图”。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4625975" cy="4006850"/>
            <wp:effectExtent l="9525" t="9525" r="12700" b="2222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006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8</w:t>
      </w:r>
    </w:p>
    <w:p>
      <w:pPr>
        <w:pStyle w:val="4"/>
        <w:numPr>
          <w:ilvl w:val="1"/>
          <w:numId w:val="1"/>
        </w:numPr>
        <w:ind w:left="567" w:leftChars="0" w:hanging="567" w:firstLineChars="0"/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重新生成索引的设置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“重新组织索引”与“重新生成索引”，只需选择一个，所以是否弹出此处的对话框，需看前面是否勾选此项。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同样的，在数据库选项中选择我们的数据库，在对象中选择“表和视图”。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然后在下面的“高级选项”中勾选“对tempdb中的结果进行排序”和“重建索引时保持索引联机”。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215765" cy="4035425"/>
            <wp:effectExtent l="9525" t="9525" r="22860" b="1270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5765" cy="4035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图</w:t>
      </w:r>
      <w:r>
        <w:rPr>
          <w:rFonts w:hint="eastAsia" w:ascii="微软雅黑" w:hAnsi="微软雅黑" w:eastAsia="微软雅黑" w:cs="微软雅黑"/>
          <w:lang w:val="en-US" w:eastAsia="zh-CN"/>
        </w:rPr>
        <w:t>9</w:t>
      </w:r>
    </w:p>
    <w:p>
      <w:pPr>
        <w:pStyle w:val="4"/>
        <w:numPr>
          <w:ilvl w:val="1"/>
          <w:numId w:val="1"/>
        </w:numPr>
        <w:ind w:left="567" w:leftChars="0" w:hanging="567" w:firstLineChars="0"/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备份数据库设置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点击“下一步”，进行备份数据库的设置，分别配置：需要备份的数据库，保存数据库的文件夹（该文件夹可能不存在，需要先去创建），是否验证备份，是否对备份文件进行压缩。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详见下图。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406265" cy="4179570"/>
            <wp:effectExtent l="9525" t="9525" r="22860" b="2095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6265" cy="4179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图</w:t>
      </w:r>
      <w:r>
        <w:rPr>
          <w:rFonts w:hint="eastAsia" w:ascii="微软雅黑" w:hAnsi="微软雅黑" w:eastAsia="微软雅黑" w:cs="微软雅黑"/>
          <w:lang w:val="en-US" w:eastAsia="zh-CN"/>
        </w:rPr>
        <w:t>10，指定需备份的数据库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378960" cy="2161540"/>
            <wp:effectExtent l="0" t="0" r="2540" b="10160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896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图11，其他配置</w:t>
      </w:r>
    </w:p>
    <w:p>
      <w:pPr>
        <w:pStyle w:val="4"/>
        <w:numPr>
          <w:ilvl w:val="1"/>
          <w:numId w:val="1"/>
        </w:numPr>
        <w:ind w:left="567" w:leftChars="0" w:hanging="567" w:firstLineChars="0"/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“清除维护”的设置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此项目的作用，是为了定期删除“过期”的数据库备份文件，或者叫做，仅保留N天内的数据库备份。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建议与信息科协商，保留几天的备份文件。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4386580" cy="5447030"/>
            <wp:effectExtent l="0" t="0" r="13970" b="127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54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图</w:t>
      </w:r>
      <w:r>
        <w:rPr>
          <w:rFonts w:hint="eastAsia" w:ascii="微软雅黑" w:hAnsi="微软雅黑" w:eastAsia="微软雅黑" w:cs="微软雅黑"/>
          <w:lang w:val="en-US" w:eastAsia="zh-CN"/>
        </w:rPr>
        <w:t>12，清除过期备份</w:t>
      </w:r>
    </w:p>
    <w:p>
      <w:pPr>
        <w:pStyle w:val="4"/>
        <w:numPr>
          <w:ilvl w:val="1"/>
          <w:numId w:val="1"/>
        </w:numPr>
        <w:ind w:left="567" w:leftChars="0" w:hanging="567" w:firstLineChars="0"/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后面的配置项目仅为“维护计划”的日志的配置，默认即可。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最后，维护计划会生成相应的“数据库作业”，在设置的时间触发，分别按照做好的配置，去执行刚才的那些任务。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505710" cy="3459480"/>
            <wp:effectExtent l="9525" t="9525" r="18415" b="17145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3459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图13，结束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892675" cy="2999105"/>
            <wp:effectExtent l="9525" t="9525" r="12700" b="2032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2999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图14，数据库备份文件夹中的备份文件</w:t>
      </w: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/>
        <w:lang w:eastAsia="zh-CN"/>
      </w:rPr>
      <w:t>广东群创信息科技有限公司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1DBD8"/>
    <w:multiLevelType w:val="multilevel"/>
    <w:tmpl w:val="8921DB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jMwOWYxZGI1ZjNjZDAzNjkwNGViMmM5OTgyOGIifQ=="/>
  </w:docVars>
  <w:rsids>
    <w:rsidRoot w:val="414160A7"/>
    <w:rsid w:val="03F32905"/>
    <w:rsid w:val="087F03CF"/>
    <w:rsid w:val="0E0A0176"/>
    <w:rsid w:val="0EC4490D"/>
    <w:rsid w:val="292B3156"/>
    <w:rsid w:val="3AC4208D"/>
    <w:rsid w:val="3AF67C42"/>
    <w:rsid w:val="414160A7"/>
    <w:rsid w:val="4596368A"/>
    <w:rsid w:val="45D42503"/>
    <w:rsid w:val="477939DA"/>
    <w:rsid w:val="4B8F5E20"/>
    <w:rsid w:val="4D994873"/>
    <w:rsid w:val="565C40CF"/>
    <w:rsid w:val="5C3A65E4"/>
    <w:rsid w:val="66A93534"/>
    <w:rsid w:val="67A669A2"/>
    <w:rsid w:val="680E3346"/>
    <w:rsid w:val="688616F7"/>
    <w:rsid w:val="69CB474B"/>
    <w:rsid w:val="6C852DF2"/>
    <w:rsid w:val="7E2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1235</Words>
  <Characters>1290</Characters>
  <Lines>0</Lines>
  <Paragraphs>0</Paragraphs>
  <TotalTime>60</TotalTime>
  <ScaleCrop>false</ScaleCrop>
  <LinksUpToDate>false</LinksUpToDate>
  <CharactersWithSpaces>1297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2020-05-16T03:31:00Z</dcterms:created>
  <dc:creator>Kevin</dc:creator>
  <cp:lastModifiedBy>ouyongke</cp:lastModifiedBy>
  <dcterms:modified xsi:type="dcterms:W3CDTF">2022-07-26T03:56:16Z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CC6FF63BF23F4B97B3696362C81D601C</vt:lpwstr>
  </property>
</Properties>
</file>