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1.下载postgrasql ODBC驱动  网站：https://www.postgresql.org/ftp/odbc/versions/msi/</w:t>
      </w:r>
    </w:p>
    <w:p>
      <w:pPr>
        <w:rPr>
          <w:rFonts w:hint="eastAsia"/>
        </w:rPr>
      </w:pPr>
      <w:r>
        <w:rPr>
          <w:rFonts w:hint="eastAsia"/>
        </w:rPr>
        <w:t>2.添加ODBC驱动 控制面板-》数据源-》系统dsn-》添加</w:t>
      </w:r>
    </w:p>
    <w:p>
      <w:r>
        <w:drawing>
          <wp:inline distT="0" distB="0" distL="114300" distR="114300">
            <wp:extent cx="5261610" cy="1967230"/>
            <wp:effectExtent l="0" t="0" r="1524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1610" cy="1967230"/>
                    </a:xfrm>
                    <a:prstGeom prst="rect">
                      <a:avLst/>
                    </a:prstGeom>
                    <a:noFill/>
                    <a:ln w="9525">
                      <a:noFill/>
                    </a:ln>
                  </pic:spPr>
                </pic:pic>
              </a:graphicData>
            </a:graphic>
          </wp:inline>
        </w:drawing>
      </w:r>
    </w:p>
    <w:p>
      <w:pPr>
        <w:rPr>
          <w:rFonts w:hint="eastAsia"/>
          <w:lang w:val="en-US" w:eastAsia="zh-CN"/>
        </w:rPr>
      </w:pPr>
      <w:r>
        <w:rPr>
          <w:rFonts w:hint="eastAsia"/>
          <w:lang w:val="en-US" w:eastAsia="zh-CN"/>
        </w:rPr>
        <w:t xml:space="preserve">3.填入相应的值 Data Source（一般不需要更改值为：postgresql35w），description 不需要赋值，SSL mode 选择为disable， database对方数据库名称，server对方服务器ip地址，username 对方数据库登录名，password 对方数据库登录密码 ，port对方端口号 </w:t>
      </w:r>
    </w:p>
    <w:p>
      <w:r>
        <w:drawing>
          <wp:inline distT="0" distB="0" distL="114300" distR="114300">
            <wp:extent cx="5257800" cy="25628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57800" cy="2562860"/>
                    </a:xfrm>
                    <a:prstGeom prst="rect">
                      <a:avLst/>
                    </a:prstGeom>
                    <a:noFill/>
                    <a:ln w="9525">
                      <a:noFill/>
                    </a:ln>
                  </pic:spPr>
                </pic:pic>
              </a:graphicData>
            </a:graphic>
          </wp:inline>
        </w:drawing>
      </w:r>
    </w:p>
    <w:p>
      <w:pPr>
        <w:rPr>
          <w:rFonts w:hint="eastAsia" w:eastAsiaTheme="minorEastAsia"/>
          <w:lang w:val="en-US" w:eastAsia="zh-CN"/>
        </w:rPr>
      </w:pPr>
      <w:r>
        <w:rPr>
          <w:rFonts w:hint="eastAsia"/>
          <w:lang w:val="en-US" w:eastAsia="zh-CN"/>
        </w:rPr>
        <w:t>填完之后点击测试（test），若提示测试成功就点击保存（save）</w:t>
      </w:r>
    </w:p>
    <w:p>
      <w:pPr>
        <w:numPr>
          <w:ilvl w:val="0"/>
          <w:numId w:val="1"/>
        </w:numPr>
        <w:rPr>
          <w:rFonts w:hint="eastAsia"/>
        </w:rPr>
      </w:pPr>
      <w:r>
        <w:rPr>
          <w:rFonts w:hint="eastAsia"/>
        </w:rPr>
        <w:t>关闭使用Windows 纤程（轻型池）（数据库右键属性-》处理器-》右下角）</w:t>
      </w:r>
      <w:r>
        <w:rPr>
          <w:rFonts w:hint="eastAsia"/>
          <w:lang w:eastAsia="zh-CN"/>
        </w:rPr>
        <w:t>，</w:t>
      </w:r>
      <w:r>
        <w:rPr>
          <w:rFonts w:hint="eastAsia"/>
          <w:lang w:val="en-US" w:eastAsia="zh-CN"/>
        </w:rPr>
        <w:t>去掉勾选点击确定</w:t>
      </w:r>
    </w:p>
    <w:p>
      <w:pPr>
        <w:numPr>
          <w:ilvl w:val="0"/>
          <w:numId w:val="0"/>
        </w:numPr>
        <w:rPr>
          <w:rFonts w:hint="eastAsia"/>
        </w:rPr>
      </w:pPr>
      <w:r>
        <w:drawing>
          <wp:inline distT="0" distB="0" distL="114300" distR="114300">
            <wp:extent cx="5269230" cy="2616835"/>
            <wp:effectExtent l="0" t="0" r="762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9230" cy="2616835"/>
                    </a:xfrm>
                    <a:prstGeom prst="rect">
                      <a:avLst/>
                    </a:prstGeom>
                    <a:noFill/>
                    <a:ln w="9525">
                      <a:noFill/>
                    </a:ln>
                  </pic:spPr>
                </pic:pic>
              </a:graphicData>
            </a:graphic>
          </wp:inline>
        </w:drawing>
      </w:r>
    </w:p>
    <w:p>
      <w:pPr>
        <w:rPr>
          <w:rFonts w:hint="eastAsia"/>
        </w:rPr>
      </w:pPr>
      <w:r>
        <w:rPr>
          <w:rFonts w:hint="eastAsia"/>
        </w:rPr>
        <w:t>4.执行SQL语句</w:t>
      </w:r>
      <w:bookmarkStart w:id="0" w:name="_GoBack"/>
      <w:bookmarkEnd w:id="0"/>
    </w:p>
    <w:p>
      <w:pPr>
        <w:rPr>
          <w:rFonts w:hint="eastAsia"/>
        </w:rPr>
      </w:pPr>
      <w:r>
        <w:rPr>
          <w:rFonts w:hint="eastAsia"/>
        </w:rPr>
        <w:t xml:space="preserve">  execute sp_addlinkedserver </w:t>
      </w:r>
    </w:p>
    <w:p>
      <w:pPr>
        <w:rPr>
          <w:rFonts w:hint="eastAsia"/>
        </w:rPr>
      </w:pPr>
      <w:r>
        <w:rPr>
          <w:rFonts w:hint="eastAsia"/>
        </w:rPr>
        <w:t xml:space="preserve">    @server='cs',    --被访问的服务器别名，可以自己定义</w:t>
      </w:r>
    </w:p>
    <w:p>
      <w:pPr>
        <w:rPr>
          <w:rFonts w:hint="eastAsia"/>
          <w:lang w:val="en-US" w:eastAsia="zh-CN"/>
        </w:rPr>
      </w:pPr>
      <w:r>
        <w:rPr>
          <w:rFonts w:hint="eastAsia"/>
        </w:rPr>
        <w:t xml:space="preserve">        @srvproduct='Any',--产品名称可</w:t>
      </w:r>
      <w:r>
        <w:rPr>
          <w:rFonts w:hint="eastAsia"/>
          <w:lang w:val="en-US" w:eastAsia="zh-CN"/>
        </w:rPr>
        <w:t>自己定义</w:t>
      </w:r>
    </w:p>
    <w:p>
      <w:pPr>
        <w:rPr>
          <w:rFonts w:hint="eastAsia" w:eastAsiaTheme="minorEastAsia"/>
          <w:lang w:val="en-US" w:eastAsia="zh-CN"/>
        </w:rPr>
      </w:pPr>
      <w:r>
        <w:rPr>
          <w:rFonts w:hint="eastAsia"/>
        </w:rPr>
        <w:t xml:space="preserve">        @provider='MSDASQL',</w:t>
      </w:r>
      <w:r>
        <w:rPr>
          <w:rFonts w:hint="eastAsia"/>
          <w:lang w:val="en-US" w:eastAsia="zh-CN"/>
        </w:rPr>
        <w:t xml:space="preserve"> ---数据库驱动</w:t>
      </w:r>
    </w:p>
    <w:p>
      <w:pPr>
        <w:rPr>
          <w:rFonts w:hint="eastAsia"/>
          <w:lang w:val="en-US" w:eastAsia="zh-CN"/>
        </w:rPr>
      </w:pPr>
      <w:r>
        <w:rPr>
          <w:rFonts w:hint="eastAsia"/>
        </w:rPr>
        <w:t xml:space="preserve">        @datasrc='PostgreSQL35W'   </w:t>
      </w:r>
      <w:r>
        <w:rPr>
          <w:rFonts w:hint="eastAsia"/>
          <w:lang w:val="en-US" w:eastAsia="zh-CN"/>
        </w:rPr>
        <w:t>--为第三步中DataSource（数据源名称）</w:t>
      </w:r>
    </w:p>
    <w:p>
      <w:pPr>
        <w:rPr>
          <w:rFonts w:hint="eastAsia"/>
        </w:rPr>
      </w:pPr>
      <w:r>
        <w:rPr>
          <w:rFonts w:hint="eastAsia"/>
        </w:rPr>
        <w:t>--创建本地用户与远程服务器中用户之间的映射</w:t>
      </w:r>
    </w:p>
    <w:p>
      <w:pPr>
        <w:rPr>
          <w:rFonts w:hint="eastAsia"/>
        </w:rPr>
      </w:pPr>
      <w:r>
        <w:rPr>
          <w:rFonts w:hint="eastAsia"/>
        </w:rPr>
        <w:t xml:space="preserve">execute sp_addlinkedsrvlogin </w:t>
      </w:r>
    </w:p>
    <w:p>
      <w:pPr>
        <w:rPr>
          <w:rFonts w:hint="eastAsia"/>
        </w:rPr>
      </w:pPr>
      <w:r>
        <w:rPr>
          <w:rFonts w:hint="eastAsia"/>
        </w:rPr>
        <w:t xml:space="preserve">    @rmtsrvname='cs',    --被访问的服务器别名 可以自己定义，</w:t>
      </w:r>
    </w:p>
    <w:p>
      <w:pPr>
        <w:rPr>
          <w:rFonts w:hint="eastAsia"/>
        </w:rPr>
      </w:pPr>
      <w:r>
        <w:rPr>
          <w:rFonts w:hint="eastAsia"/>
        </w:rPr>
        <w:t xml:space="preserve">        @useself='false',    --是否通过模拟本地登录名或显式提交登录名和密码来连接到远程服务器</w:t>
      </w:r>
    </w:p>
    <w:p>
      <w:pPr>
        <w:rPr>
          <w:rFonts w:hint="eastAsia"/>
        </w:rPr>
      </w:pPr>
      <w:r>
        <w:rPr>
          <w:rFonts w:hint="eastAsia"/>
        </w:rPr>
        <w:t xml:space="preserve">        @locallogin=null,    --本地登录</w:t>
      </w:r>
    </w:p>
    <w:p>
      <w:pPr>
        <w:rPr>
          <w:rFonts w:hint="eastAsia"/>
        </w:rPr>
      </w:pPr>
      <w:r>
        <w:rPr>
          <w:rFonts w:hint="eastAsia"/>
        </w:rPr>
        <w:t xml:space="preserve">        @rmtuser='postgres',    --对方数据库用户名</w:t>
      </w:r>
    </w:p>
    <w:p>
      <w:pPr>
        <w:rPr>
          <w:rFonts w:hint="eastAsia"/>
        </w:rPr>
      </w:pPr>
      <w:r>
        <w:rPr>
          <w:rFonts w:hint="eastAsia"/>
        </w:rPr>
        <w:t xml:space="preserve">        @rmtpassword='123456'    --对方数据库密码</w:t>
      </w:r>
    </w:p>
    <w:p>
      <w:pPr>
        <w:numPr>
          <w:numId w:val="0"/>
        </w:numPr>
        <w:ind w:leftChars="0"/>
        <w:rPr>
          <w:rFonts w:hint="eastAsia"/>
          <w:lang w:val="en-US" w:eastAsia="zh-CN"/>
        </w:rPr>
      </w:pPr>
      <w:r>
        <w:rPr>
          <w:rFonts w:hint="eastAsia"/>
          <w:lang w:val="en-US" w:eastAsia="zh-CN"/>
        </w:rPr>
        <w:t>5.测试是否连接成功</w:t>
      </w:r>
    </w:p>
    <w:p>
      <w:pPr>
        <w:numPr>
          <w:ilvl w:val="0"/>
          <w:numId w:val="0"/>
        </w:numPr>
        <w:ind w:leftChars="0"/>
        <w:rPr>
          <w:rFonts w:hint="eastAsia"/>
          <w:lang w:val="en-US" w:eastAsia="zh-CN"/>
        </w:rPr>
      </w:pPr>
      <w:r>
        <w:drawing>
          <wp:inline distT="0" distB="0" distL="114300" distR="114300">
            <wp:extent cx="3067050" cy="19716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067050" cy="1971675"/>
                    </a:xfrm>
                    <a:prstGeom prst="rect">
                      <a:avLst/>
                    </a:prstGeom>
                    <a:noFill/>
                    <a:ln w="9525">
                      <a:noFill/>
                    </a:ln>
                  </pic:spPr>
                </pic:pic>
              </a:graphicData>
            </a:graphic>
          </wp:inline>
        </w:drawing>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B1BF1"/>
    <w:multiLevelType w:val="singleLevel"/>
    <w:tmpl w:val="F91B1BF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E2D04"/>
    <w:rsid w:val="16F876A8"/>
    <w:rsid w:val="1F5836E6"/>
    <w:rsid w:val="1F794D34"/>
    <w:rsid w:val="27A164C5"/>
    <w:rsid w:val="3283406F"/>
    <w:rsid w:val="3ACB6093"/>
    <w:rsid w:val="495B2D23"/>
    <w:rsid w:val="512B6C12"/>
    <w:rsid w:val="5CE261A8"/>
    <w:rsid w:val="64FA6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dc:creator>
  <cp:lastModifiedBy>莪始♀祢淂♂</cp:lastModifiedBy>
  <dcterms:modified xsi:type="dcterms:W3CDTF">2019-03-13T01:11:13Z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