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8208010</wp:posOffset>
                </wp:positionV>
                <wp:extent cx="2527300" cy="482600"/>
                <wp:effectExtent l="0" t="0" r="6350" b="1270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49265" y="9375775"/>
                          <a:ext cx="25273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群创 - 研发部 - 符豪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95pt;margin-top:646.3pt;height:38pt;width:199pt;z-index:251667456;mso-width-relative:page;mso-height-relative:page;" fillcolor="#FFFFFF [3201]" filled="t" stroked="f" coordsize="21600,21600" o:gfxdata="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7P&#10;TjnXAAAADQEAAA8AAAAAAAAAAQAgAAAAIgAAAGRycy9kb3ducmV2LnhtbFBLAQIUABQAAAAIAIdO&#10;4kBpvg//XQIAAJs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群创 - 研发部 - 符豪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8749665</wp:posOffset>
                </wp:positionV>
                <wp:extent cx="2245360" cy="6578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2021-09-15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45pt;margin-top:688.95pt;height:51.8pt;width:176.8pt;z-index:251661312;mso-width-relative:page;mso-height-relative:page;" filled="f" stroked="f" coordsize="21600,21600" o:gfxdata="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rp1F+3QAAAA0BAAAPAAAAAAAAAAEAIAAA&#10;ACIAAABkcnMvZG93bnJldi54bWxQSwECFAAUAAAACACHTuJAYtVyhEACAAB2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2021-09-15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74915" cy="10714355"/>
            <wp:effectExtent l="0" t="0" r="6985" b="10795"/>
            <wp:wrapNone/>
            <wp:docPr id="1" name="ABU设计" descr="C:\Users\Administrator\Documents\_稻壳文档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U设计" descr="C:\Users\Administrator\Documents\_稻壳文档\12.png1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14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3226435</wp:posOffset>
                </wp:positionV>
                <wp:extent cx="6480175" cy="18002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17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报到机说明文档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/>
                                <w:color w:val="FFFFFF" w:themeColor="background1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45pt;margin-top:254.05pt;height:141.75pt;width:510.25pt;z-index:251660288;mso-width-relative:page;mso-height-relative:page;" filled="f" stroked="f" coordsize="21600,21600" o:gfxdata="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TV2lLdAAAACwEAAA8AAAAAAAAAAQAg&#10;AAAAIgAAAGRycy9kb3ducmV2LnhtbFBLAQIUABQAAAAIAIdO4kDH5Z2rQgIAAHUEAAAOAAAAAAAA&#10;AAEAIAAAACw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报到机说明文档</w:t>
                      </w:r>
                    </w:p>
                    <w:p>
                      <w:pPr>
                        <w:jc w:val="right"/>
                        <w:rPr>
                          <w:rFonts w:hint="default"/>
                          <w:color w:val="FFFFFF" w:themeColor="background1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2654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_Toc30491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信发平台</w:t>
          </w:r>
          <w:r>
            <w:tab/>
          </w:r>
          <w:r>
            <w:fldChar w:fldCharType="begin"/>
          </w:r>
          <w:r>
            <w:instrText xml:space="preserve"> PAGEREF _Toc30491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_Toc24474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 w:val="0"/>
              <w:lang w:val="en-US" w:eastAsia="zh-CN"/>
            </w:rPr>
            <w:t>1. 新建报到机节目</w:t>
          </w:r>
          <w:r>
            <w:tab/>
          </w:r>
          <w:r>
            <w:fldChar w:fldCharType="begin"/>
          </w:r>
          <w:r>
            <w:instrText xml:space="preserve"> PAGEREF _Toc24474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创建打印模板</w:t>
          </w:r>
          <w:r>
            <w:tab/>
          </w:r>
          <w:r>
            <w:fldChar w:fldCharType="begin"/>
          </w:r>
          <w:r>
            <w:instrText xml:space="preserve"> PAGEREF _Toc1458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_Toc3549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安卓平台</w:t>
          </w:r>
          <w:r>
            <w:tab/>
          </w:r>
          <w:r>
            <w:fldChar w:fldCharType="begin"/>
          </w:r>
          <w:r>
            <w:instrText xml:space="preserve"> PAGEREF _Toc3549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/>
              <w:lang w:val="en-US" w:eastAsia="zh-CN"/>
            </w:rPr>
          </w:pP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/>
              <w:lang w:val="en-US" w:eastAsia="zh-CN"/>
            </w:rPr>
          </w:pP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/>
              <w:lang w:val="en-US" w:eastAsia="zh-CN"/>
            </w:rPr>
          </w:pP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/>
              <w:lang w:val="en-US" w:eastAsia="zh-CN"/>
            </w:rPr>
          </w:pP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/>
              <w:lang w:val="en-US" w:eastAsia="zh-CN"/>
            </w:rPr>
          </w:pP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/>
              <w:lang w:val="en-US" w:eastAsia="zh-CN"/>
            </w:rPr>
          </w:pP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/>
              <w:lang w:val="en-US" w:eastAsia="zh-CN"/>
            </w:rPr>
          </w:pPr>
        </w:p>
      </w:sdtContent>
    </w:sdt>
    <w:p>
      <w:pPr>
        <w:pStyle w:val="2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0" w:name="_Toc30491"/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信发平台</w:t>
      </w:r>
      <w:bookmarkEnd w:id="0"/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/>
          <w:b/>
          <w:bCs w:val="0"/>
          <w:lang w:val="en-US" w:eastAsia="zh-CN"/>
        </w:rPr>
      </w:pPr>
      <w:bookmarkStart w:id="1" w:name="_Toc24474"/>
      <w:r>
        <w:rPr>
          <w:rFonts w:hint="eastAsia"/>
          <w:b/>
          <w:bCs w:val="0"/>
          <w:lang w:val="en-US" w:eastAsia="zh-CN"/>
        </w:rPr>
        <w:t>新建报到机节目</w:t>
      </w:r>
      <w:bookmarkEnd w:id="1"/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先创建互动节目，默认会有一个首页界面，因此只需再添加报到信息页以及报到详情页，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在“首页”中，与旧版报到机添加节目元素有所不同，新版需先添加“报到机容器”，并设置url，比如：http://</w:t>
      </w:r>
      <w:r>
        <w:rPr>
          <w:rFonts w:hint="eastAsia"/>
          <w:b/>
          <w:bCs/>
          <w:lang w:val="en-US" w:eastAsia="zh-CN"/>
        </w:rPr>
        <w:t>192.168.0.38:6101</w:t>
      </w:r>
      <w:r>
        <w:rPr>
          <w:rFonts w:hint="eastAsia"/>
          <w:lang w:val="en-US" w:eastAsia="zh-CN"/>
        </w:rPr>
        <w:t>/Index.aspx，唯一需要修改的就是ip地址和端口号，应修改为用户服务器上信息发布系统的IP地址和端口，最终用于请求报到；下一步，选择当前页面类型为“报到刷卡页”，见图1。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95240" cy="2446020"/>
            <wp:effectExtent l="0" t="0" r="1016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4269" r="3255" b="11827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（图1）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再下一步，往报到机容器里添加“刷卡元素”，刷卡元素可以设置数字按键背景图以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及字体大小，刷卡元素中的“跳转页面名称”以及“url”配置项是用于兼容旧版本安卓APK，新版本忽略掉即可，见图2。</w:t>
      </w:r>
    </w:p>
    <w:p>
      <w:r>
        <w:drawing>
          <wp:inline distT="0" distB="0" distL="114300" distR="114300">
            <wp:extent cx="5234305" cy="2781300"/>
            <wp:effectExtent l="0" t="0" r="444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-132" t="12732" r="85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780" w:firstLineChars="1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（图2）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在报到信息页中，需先添加“报到机容器”，并设置url，比如：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192.168.0.38:6101/Index.aspx，该url最终用于请求报到，然后选择当前页面类型为\“报到刷卡页\”，此后再往报到机容器里添加②\“表格容器\”，表格容器中添加\“挂号容器\”，挂号容器中可添加\“挂号信息项\”和\“文本\”，挂号信息项中有若干个设置项，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http://</w:t>
      </w:r>
      <w:r>
        <w:rPr>
          <w:rFonts w:hint="eastAsia"/>
          <w:b/>
          <w:bCs/>
          <w:lang w:val="en-US" w:eastAsia="zh-CN"/>
        </w:rPr>
        <w:t>192.168.0.38:6101</w:t>
      </w:r>
      <w:r>
        <w:rPr>
          <w:rFonts w:hint="eastAsia"/>
          <w:lang w:val="en-US" w:eastAsia="zh-CN"/>
        </w:rPr>
        <w:t>/Index.aspx，唯一需要修改的就是ip地址和端口号，应修改为用户服务器上信息发布系统的IP地址和端口，然后选择当前页面类型为“报到信息页”，见图4.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69215</wp:posOffset>
            </wp:positionV>
            <wp:extent cx="5270500" cy="2588895"/>
            <wp:effectExtent l="0" t="0" r="6350" b="1905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960" w:firstLineChars="22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（图4）</w:t>
      </w:r>
    </w:p>
    <w:p>
      <w:pPr>
        <w:ind w:firstLine="3240" w:firstLineChars="18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下一步，往报到机容器里添加“表格容器”，表格容器中添加“挂号容器”，挂号容器中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可添加“挂号信息项”和“文本”，每个挂号信息项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需指定“绑定内容”，目前可绑定病人姓名、卡号、科室、诊室名称以及预约时间等。见图5.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066415"/>
            <wp:effectExtent l="0" t="0" r="4445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（图5）</w:t>
      </w:r>
    </w:p>
    <w:p>
      <w:pPr>
        <w:rPr>
          <w:rFonts w:hint="default"/>
          <w:lang w:val="en-US" w:eastAsia="zh-CN"/>
        </w:rPr>
      </w:pPr>
    </w:p>
    <w:p/>
    <w:p/>
    <w:p/>
    <w:p/>
    <w:p>
      <w:pPr>
        <w:numPr>
          <w:ilvl w:val="0"/>
          <w:numId w:val="3"/>
        </w:numPr>
        <w:ind w:left="425" w:leftChars="0" w:hanging="425" w:firstLineChars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lang w:val="en-US" w:eastAsia="zh-CN"/>
        </w:rPr>
        <w:t>报到信息页的报到机容器中还可用于显示病人基本信息，</w:t>
      </w:r>
      <w:r>
        <w:rPr>
          <w:rFonts w:hint="eastAsia"/>
          <w:color w:val="FF0000"/>
          <w:lang w:val="en-US" w:eastAsia="zh-CN"/>
        </w:rPr>
        <w:t>其中“病人信息项”目前只可</w:t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color w:val="FF0000"/>
          <w:lang w:val="en-US" w:eastAsia="zh-CN"/>
        </w:rPr>
        <w:t>以绑定患者姓名以及卡号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绑定其他内容则无效</w:t>
      </w:r>
      <w:r>
        <w:rPr>
          <w:rFonts w:hint="eastAsia"/>
          <w:lang w:val="en-US" w:eastAsia="zh-CN"/>
        </w:rPr>
        <w:t>。见图6.</w:t>
      </w:r>
    </w:p>
    <w:p>
      <w:r>
        <w:drawing>
          <wp:inline distT="0" distB="0" distL="114300" distR="114300">
            <wp:extent cx="5270500" cy="1703705"/>
            <wp:effectExtent l="0" t="0" r="635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780" w:firstLineChars="1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（图6）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报到详情页中，需先添加“报到机容器”，并设置url，比如：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192.168.0.38:6101/Index.aspx，该url最终用于请求报到，然后选择当前页面类型为\“报到刷卡页\”，此后再往报到机容器里添加②\“表格容器\”，表格容器中添加\“挂号容器\”，挂号容器中可添加\“挂号信息项\”和\“文本\”，挂号信息项中有若干个设置项，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http://</w:t>
      </w:r>
      <w:r>
        <w:rPr>
          <w:rFonts w:hint="eastAsia"/>
          <w:b/>
          <w:bCs/>
          <w:lang w:val="en-US" w:eastAsia="zh-CN"/>
        </w:rPr>
        <w:t>192.168.0.38:6101</w:t>
      </w:r>
      <w:r>
        <w:rPr>
          <w:rFonts w:hint="eastAsia"/>
          <w:lang w:val="en-US" w:eastAsia="zh-CN"/>
        </w:rPr>
        <w:t>/Index.aspx，唯一需要修改的就是ip地址和端口号，应修改为用户服务器上信息发布系统的IP地址和端口，然后选择当前页面类型为“报到详情页”，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见图7。</w:t>
      </w:r>
    </w:p>
    <w:p>
      <w:r>
        <w:drawing>
          <wp:inline distT="0" distB="0" distL="114300" distR="114300">
            <wp:extent cx="5264150" cy="1845945"/>
            <wp:effectExtent l="0" t="0" r="12700" b="19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11153" r="133" b="166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780" w:firstLineChars="1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（图7）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下一步，再往报到机容器里添加“挂号容器”或者“文本”，挂号容器里可以添加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“挂号信息项”、“打印按钮”以及“文本”元素，其中打印按钮需选择打印模板，打印模板需要在“排队打印配置”中先创建好，该打印按钮最终用于执行打印小票功能。</w:t>
      </w:r>
      <w:r>
        <w:rPr>
          <w:rFonts w:hint="eastAsia"/>
          <w:color w:val="FF0000"/>
          <w:lang w:val="en-US" w:eastAsia="zh-CN"/>
        </w:rPr>
        <w:t>根据目前需求，跳转到报到详情页时需自动打印小票，无需点击“打印按钮”触发打印功能，因此无需设置打印按钮背景图</w:t>
      </w:r>
      <w:r>
        <w:rPr>
          <w:rFonts w:hint="eastAsia"/>
          <w:lang w:val="en-US" w:eastAsia="zh-CN"/>
        </w:rPr>
        <w:t>，见图8。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2294255"/>
            <wp:effectExtent l="0" t="0" r="6350" b="10795"/>
            <wp:docPr id="4" name="图片 4" descr="4323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232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80" w:firstLineChars="1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（图8）</w:t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2" w:name="_Toc1458"/>
      <w:r>
        <w:rPr>
          <w:rFonts w:hint="eastAsia"/>
          <w:lang w:val="en-US" w:eastAsia="zh-CN"/>
        </w:rPr>
        <w:t>2.创建打印模板</w:t>
      </w:r>
      <w:bookmarkEnd w:id="2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经过以上步骤，报到机节目已经基本创建好了，此时还需要创建打印模板，首页找到“排队打印配置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模块，进入排队打印配置页面，见图9，图10；另外，还可以设置小票打印纸张高度，避免排版拥挤，见图11；创建好之后，就要到报到机节目的“打印按钮”上选定一个打印模板。</w:t>
      </w:r>
    </w:p>
    <w:p>
      <w:pPr>
        <w:ind w:firstLine="3780" w:firstLineChars="1800"/>
        <w:rPr>
          <w:rFonts w:hint="eastAsia"/>
          <w:lang w:val="en-US" w:eastAsia="zh-CN"/>
        </w:rPr>
      </w:pPr>
      <w: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1216025" cy="1805940"/>
            <wp:effectExtent l="0" t="0" r="3175" b="3810"/>
            <wp:wrapTopAndBottom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（图9）</w:t>
      </w:r>
    </w:p>
    <w:p>
      <w:pPr>
        <w:ind w:firstLine="3780" w:firstLineChars="1800"/>
      </w:pPr>
      <w: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53340</wp:posOffset>
            </wp:positionV>
            <wp:extent cx="5267325" cy="2710815"/>
            <wp:effectExtent l="0" t="0" r="9525" b="1333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（图10）</w:t>
      </w:r>
    </w:p>
    <w:p>
      <w:r>
        <w:drawing>
          <wp:inline distT="0" distB="0" distL="114300" distR="114300">
            <wp:extent cx="5272405" cy="1612900"/>
            <wp:effectExtent l="0" t="0" r="4445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（图11）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3" w:name="_Toc3549"/>
      <w:r>
        <w:rPr>
          <w:rFonts w:hint="eastAsia"/>
          <w:lang w:val="en-US" w:eastAsia="zh-CN"/>
        </w:rPr>
        <w:t>安卓平台</w:t>
      </w:r>
      <w:bookmarkEnd w:id="3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800735"/>
            <wp:effectExtent l="0" t="0" r="4445" b="1841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为了使用新版报到机功能，需先安装最新的Player安装包，然后安装刷卡驱动以及打印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机驱动。他们之间的关系如图11所示.</w:t>
      </w:r>
    </w:p>
    <w:p>
      <w:pPr>
        <w:numPr>
          <w:ilvl w:val="0"/>
          <w:numId w:val="0"/>
        </w:numPr>
        <w:ind w:leftChars="0" w:firstLine="3360" w:firstLineChars="1600"/>
      </w:pPr>
      <w:r>
        <w:rPr>
          <w:rFonts w:hint="eastAsia"/>
          <w:lang w:val="en-US" w:eastAsia="zh-CN"/>
        </w:rPr>
        <w:t>（图11）</w:t>
      </w:r>
      <w: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60960</wp:posOffset>
            </wp:positionV>
            <wp:extent cx="4505325" cy="2333625"/>
            <wp:effectExtent l="0" t="0" r="9525" b="9525"/>
            <wp:wrapTopAndBottom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确认这三个安装包安装完成之后，先打开刷卡驱动应用，进入刷卡驱动设置页面，点击</w:t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开始读卡时，如果是第一次使用刷卡驱动，可能会弹出“USB权限申请窗口”，见图12，此时用户需点击“默认情况下用于该USB设备”，然后点击“确定”按钮即可。在开始读卡前需先确保读卡器的USB线接触正常。目前支持的读卡器有广州德卡T10，该刷卡驱动仅用于测试社保卡以及4442卡，插入其他卡无效。</w:t>
      </w:r>
    </w:p>
    <w:p>
      <w:pPr>
        <w:numPr>
          <w:ilvl w:val="0"/>
          <w:numId w:val="0"/>
        </w:numPr>
        <w:ind w:leftChars="0" w:firstLine="3570" w:firstLineChars="170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（图12）</w:t>
      </w:r>
      <w:r>
        <w:rPr>
          <w:rFonts w:hint="default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57150</wp:posOffset>
            </wp:positionV>
            <wp:extent cx="5266690" cy="2962910"/>
            <wp:effectExtent l="0" t="0" r="10160" b="8890"/>
            <wp:wrapTopAndBottom/>
            <wp:docPr id="35" name="图片 35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PS图片编辑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850900</wp:posOffset>
            </wp:positionV>
            <wp:extent cx="5266690" cy="2962910"/>
            <wp:effectExtent l="0" t="0" r="10160" b="8890"/>
            <wp:wrapTopAndBottom/>
            <wp:docPr id="34" name="图片 34" descr="printer1r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rinter1r12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安装好打印机驱动后，需打开并进入调试页面，首先确保打印机USB连接是否正常，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目前该驱动仅支持威加的打印机设备。点击获取状态时，如果是第一次使用刷卡驱动，可能会弹出“USB权限申请窗口”，见图13，此时用户需点击“默认情况下用于该USB设备”，然后点击“确定”按钮即可。</w:t>
      </w:r>
    </w:p>
    <w:p>
      <w:pPr>
        <w:numPr>
          <w:ilvl w:val="0"/>
          <w:numId w:val="0"/>
        </w:numPr>
        <w:ind w:leftChars="0" w:firstLine="3570" w:firstLineChars="1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（图13）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此外，可能会在打开Player应用时弹出“USB权限申请窗口”，参考以上的操作，同样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需点击“默认情况下用于该USB设备”，然后点击“确定”按钮即可。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报到流程效果演示，可参考图14，15，16。</w:t>
      </w:r>
      <w:bookmarkStart w:id="4" w:name="_GoBack"/>
      <w:bookmarkEnd w:id="4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96820"/>
            <wp:effectExtent l="0" t="0" r="10160" b="17780"/>
            <wp:docPr id="15" name="图片 15" descr="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9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（图14）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77160"/>
            <wp:effectExtent l="0" t="0" r="10160" b="8890"/>
            <wp:docPr id="16" name="图片 16" descr="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49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（图15）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01570"/>
            <wp:effectExtent l="0" t="0" r="10160" b="17780"/>
            <wp:docPr id="19" name="图片 19" descr="4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499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（图16）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报到机说明文档</w:t>
    </w:r>
  </w:p>
  <w:p>
    <w:pPr>
      <w:pStyle w:val="6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1F6C40"/>
    <w:multiLevelType w:val="singleLevel"/>
    <w:tmpl w:val="AC1F6C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CF53EDE"/>
    <w:multiLevelType w:val="singleLevel"/>
    <w:tmpl w:val="CCF53EDE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2">
    <w:nsid w:val="DCF024BE"/>
    <w:multiLevelType w:val="singleLevel"/>
    <w:tmpl w:val="DCF024B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FEE3C3FC"/>
    <w:multiLevelType w:val="singleLevel"/>
    <w:tmpl w:val="FEE3C3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BA6B08"/>
    <w:rsid w:val="03BA6B08"/>
    <w:rsid w:val="090E0EE5"/>
    <w:rsid w:val="0B3A6EE3"/>
    <w:rsid w:val="142A5BCA"/>
    <w:rsid w:val="1CAA4D2D"/>
    <w:rsid w:val="21835C33"/>
    <w:rsid w:val="23DC65C3"/>
    <w:rsid w:val="28AC3F45"/>
    <w:rsid w:val="2C197E08"/>
    <w:rsid w:val="2DC67602"/>
    <w:rsid w:val="2E7C74A7"/>
    <w:rsid w:val="334809D5"/>
    <w:rsid w:val="3F204659"/>
    <w:rsid w:val="40EA4B38"/>
    <w:rsid w:val="460E09E8"/>
    <w:rsid w:val="47DF392E"/>
    <w:rsid w:val="5B9503A4"/>
    <w:rsid w:val="5BE16290"/>
    <w:rsid w:val="64342DE0"/>
    <w:rsid w:val="672C7EF6"/>
    <w:rsid w:val="69D75AF8"/>
    <w:rsid w:val="6A8B32A1"/>
    <w:rsid w:val="6C3A64C9"/>
    <w:rsid w:val="7164375D"/>
    <w:rsid w:val="7FC4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3"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项目计划2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Abu设计</Manager>
  <Company>Abu设计</Company>
  <Pages>1</Pages>
  <Words>21</Words>
  <Characters>21</Characters>
  <Lines>0</Lines>
  <Paragraphs>0</Paragraphs>
  <TotalTime>3</TotalTime>
  <ScaleCrop>false</ScaleCrop>
  <LinksUpToDate>false</LinksUpToDate>
  <CharactersWithSpaces>21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信纸</cp:category>
  <dcterms:created xsi:type="dcterms:W3CDTF">2018-02-20T15:36:00Z</dcterms:created>
  <dc:creator>Abu设计</dc:creator>
  <dc:description>更多Abu设计的信纸请访问
http://chn.docer.com/works?userid=415014680
谢谢支持</dc:description>
  <cp:keywords>信纸 信笺背景</cp:keywords>
  <cp:lastModifiedBy>Administrator</cp:lastModifiedBy>
  <dcterms:modified xsi:type="dcterms:W3CDTF">2021-09-15T10:07:50Z</dcterms:modified>
  <dc:subject>信纸</dc:subject>
  <dc:title>信纸-Abu设计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15B158CE12CF4337A71DF35894F4EAB1</vt:lpwstr>
  </property>
</Properties>
</file>